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0078" w14:textId="11189C37" w:rsidR="000A298D" w:rsidRPr="004076AA" w:rsidRDefault="000A298D" w:rsidP="007F119F">
      <w:pPr>
        <w:spacing w:before="60"/>
        <w:rPr>
          <w:rFonts w:ascii="Arial" w:hAnsi="Arial" w:cs="Arial"/>
          <w:b/>
          <w:sz w:val="32"/>
          <w:szCs w:val="32"/>
        </w:rPr>
      </w:pPr>
      <w:bookmarkStart w:id="0" w:name="_Toc479484107"/>
      <w:bookmarkStart w:id="1" w:name="_GoBack"/>
      <w:bookmarkEnd w:id="1"/>
      <w:r>
        <w:rPr>
          <w:rFonts w:ascii="Arial" w:hAnsi="Arial"/>
          <w:b/>
          <w:sz w:val="32"/>
          <w:szCs w:val="32"/>
        </w:rPr>
        <w:t xml:space="preserve">Magyar Posta </w:t>
      </w:r>
      <w:proofErr w:type="spellStart"/>
      <w:r>
        <w:rPr>
          <w:rFonts w:ascii="Arial" w:hAnsi="Arial"/>
          <w:b/>
          <w:sz w:val="32"/>
          <w:szCs w:val="32"/>
        </w:rPr>
        <w:t>Zrt</w:t>
      </w:r>
      <w:proofErr w:type="spellEnd"/>
      <w:r>
        <w:rPr>
          <w:rFonts w:ascii="Arial" w:hAnsi="Arial"/>
          <w:b/>
          <w:sz w:val="32"/>
          <w:szCs w:val="32"/>
        </w:rPr>
        <w:t>.</w:t>
      </w:r>
    </w:p>
    <w:p w14:paraId="5B8ADDF9" w14:textId="77777777" w:rsidR="007F119F" w:rsidRPr="004076AA" w:rsidRDefault="007F119F" w:rsidP="007F119F">
      <w:pPr>
        <w:spacing w:before="60"/>
        <w:rPr>
          <w:rFonts w:ascii="Arial" w:hAnsi="Arial" w:cs="Arial"/>
          <w:b/>
          <w:sz w:val="24"/>
          <w:szCs w:val="24"/>
        </w:rPr>
      </w:pPr>
      <w:r>
        <w:rPr>
          <w:rFonts w:ascii="Arial" w:hAnsi="Arial"/>
          <w:b/>
          <w:sz w:val="24"/>
          <w:szCs w:val="24"/>
        </w:rPr>
        <w:t>Letter Product Management Directorate</w:t>
      </w:r>
    </w:p>
    <w:p w14:paraId="79728640" w14:textId="77777777" w:rsidR="000A298D" w:rsidRPr="004076AA" w:rsidRDefault="000A298D" w:rsidP="007F119F">
      <w:pPr>
        <w:spacing w:before="60"/>
        <w:rPr>
          <w:rFonts w:ascii="Arial" w:hAnsi="Arial" w:cs="Arial"/>
          <w:b/>
          <w:sz w:val="24"/>
          <w:szCs w:val="24"/>
        </w:rPr>
      </w:pPr>
      <w:r>
        <w:rPr>
          <w:rFonts w:ascii="Arial" w:hAnsi="Arial"/>
          <w:b/>
          <w:sz w:val="24"/>
          <w:szCs w:val="24"/>
        </w:rPr>
        <w:t>Letter Product Management Department</w:t>
      </w:r>
    </w:p>
    <w:p w14:paraId="39953B90" w14:textId="77777777" w:rsidR="000A298D" w:rsidRPr="004076AA" w:rsidRDefault="000A298D" w:rsidP="004076AA">
      <w:pPr>
        <w:rPr>
          <w:rFonts w:ascii="Arial" w:hAnsi="Arial" w:cs="Arial"/>
          <w:sz w:val="24"/>
          <w:szCs w:val="24"/>
        </w:rPr>
      </w:pPr>
    </w:p>
    <w:p w14:paraId="2D1AD5F6" w14:textId="77777777" w:rsidR="000A298D" w:rsidRPr="004076AA" w:rsidRDefault="000A298D" w:rsidP="004076AA">
      <w:pPr>
        <w:jc w:val="right"/>
        <w:rPr>
          <w:rFonts w:ascii="Arial" w:hAnsi="Arial" w:cs="Arial"/>
          <w:sz w:val="24"/>
          <w:szCs w:val="24"/>
        </w:rPr>
      </w:pPr>
      <w:r>
        <w:rPr>
          <w:noProof/>
          <w:sz w:val="24"/>
          <w:szCs w:val="24"/>
          <w:lang w:val="hu-HU"/>
        </w:rPr>
        <w:drawing>
          <wp:inline distT="0" distB="0" distL="0" distR="0" wp14:anchorId="233DDF2D" wp14:editId="17A77EA4">
            <wp:extent cx="2076450" cy="1076325"/>
            <wp:effectExtent l="0" t="0" r="0" b="0"/>
            <wp:docPr id="1" name="Kép 1" descr="TEL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J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076325"/>
                    </a:xfrm>
                    <a:prstGeom prst="rect">
                      <a:avLst/>
                    </a:prstGeom>
                    <a:noFill/>
                    <a:ln>
                      <a:noFill/>
                    </a:ln>
                  </pic:spPr>
                </pic:pic>
              </a:graphicData>
            </a:graphic>
          </wp:inline>
        </w:drawing>
      </w:r>
    </w:p>
    <w:p w14:paraId="798EFF40" w14:textId="77777777" w:rsidR="000A298D" w:rsidRPr="004076AA" w:rsidRDefault="000A298D" w:rsidP="004076AA">
      <w:pPr>
        <w:rPr>
          <w:rFonts w:ascii="Arial" w:hAnsi="Arial" w:cs="Arial"/>
          <w:sz w:val="24"/>
          <w:szCs w:val="24"/>
        </w:rPr>
      </w:pPr>
    </w:p>
    <w:p w14:paraId="7DE345FD" w14:textId="77777777" w:rsidR="000A298D" w:rsidRPr="004076AA" w:rsidRDefault="000A298D" w:rsidP="004076AA">
      <w:pPr>
        <w:rPr>
          <w:rFonts w:ascii="Arial" w:hAnsi="Arial" w:cs="Arial"/>
          <w:sz w:val="24"/>
          <w:szCs w:val="24"/>
        </w:rPr>
      </w:pPr>
    </w:p>
    <w:p w14:paraId="1300F1F9" w14:textId="77777777" w:rsidR="000A298D" w:rsidRPr="004076AA" w:rsidRDefault="000A298D" w:rsidP="004076AA">
      <w:pPr>
        <w:rPr>
          <w:rFonts w:ascii="Arial" w:hAnsi="Arial" w:cs="Arial"/>
          <w:sz w:val="24"/>
          <w:szCs w:val="24"/>
        </w:rPr>
      </w:pPr>
    </w:p>
    <w:p w14:paraId="264FA910" w14:textId="77777777" w:rsidR="000A298D" w:rsidRPr="004076AA" w:rsidRDefault="000A298D" w:rsidP="004076AA">
      <w:pPr>
        <w:rPr>
          <w:rFonts w:ascii="Arial" w:hAnsi="Arial" w:cs="Arial"/>
          <w:sz w:val="24"/>
          <w:szCs w:val="24"/>
        </w:rPr>
      </w:pPr>
    </w:p>
    <w:p w14:paraId="591588DA" w14:textId="77777777" w:rsidR="000A298D" w:rsidRPr="004076AA" w:rsidRDefault="000A298D" w:rsidP="004076AA">
      <w:pPr>
        <w:rPr>
          <w:rFonts w:ascii="Arial" w:hAnsi="Arial" w:cs="Arial"/>
          <w:sz w:val="24"/>
          <w:szCs w:val="24"/>
        </w:rPr>
      </w:pPr>
    </w:p>
    <w:p w14:paraId="2A2FFC52" w14:textId="77777777" w:rsidR="000A298D" w:rsidRPr="004076AA" w:rsidRDefault="000A298D" w:rsidP="004076AA">
      <w:pPr>
        <w:rPr>
          <w:rFonts w:ascii="Arial" w:hAnsi="Arial" w:cs="Arial"/>
          <w:sz w:val="24"/>
          <w:szCs w:val="24"/>
        </w:rPr>
      </w:pPr>
    </w:p>
    <w:p w14:paraId="0DEFA990" w14:textId="77777777" w:rsidR="000A298D" w:rsidRPr="004076AA" w:rsidRDefault="000A298D" w:rsidP="004076AA">
      <w:pPr>
        <w:rPr>
          <w:rFonts w:ascii="Arial" w:hAnsi="Arial" w:cs="Arial"/>
          <w:b/>
          <w:sz w:val="24"/>
          <w:szCs w:val="24"/>
        </w:rPr>
      </w:pPr>
    </w:p>
    <w:p w14:paraId="3E48AFA3" w14:textId="77777777" w:rsidR="000A298D" w:rsidRPr="004076AA" w:rsidRDefault="000A298D" w:rsidP="004076AA">
      <w:pPr>
        <w:rPr>
          <w:rFonts w:ascii="Arial" w:hAnsi="Arial" w:cs="Arial"/>
          <w:b/>
          <w:sz w:val="24"/>
          <w:szCs w:val="24"/>
        </w:rPr>
      </w:pPr>
    </w:p>
    <w:p w14:paraId="0586CE25" w14:textId="77777777" w:rsidR="000A298D" w:rsidRPr="004076AA" w:rsidRDefault="000A298D" w:rsidP="004076AA">
      <w:pPr>
        <w:rPr>
          <w:rFonts w:ascii="Arial" w:hAnsi="Arial" w:cs="Arial"/>
          <w:b/>
          <w:sz w:val="24"/>
          <w:szCs w:val="24"/>
        </w:rPr>
      </w:pPr>
    </w:p>
    <w:p w14:paraId="1F9F1153" w14:textId="77777777" w:rsidR="000A298D" w:rsidRPr="004076AA" w:rsidRDefault="000A298D" w:rsidP="004076AA">
      <w:pPr>
        <w:rPr>
          <w:rFonts w:ascii="Arial" w:hAnsi="Arial" w:cs="Arial"/>
          <w:b/>
          <w:sz w:val="24"/>
          <w:szCs w:val="24"/>
        </w:rPr>
      </w:pPr>
    </w:p>
    <w:p w14:paraId="34685340" w14:textId="77777777" w:rsidR="000A298D" w:rsidRPr="004076AA" w:rsidRDefault="000A298D" w:rsidP="004076AA">
      <w:pPr>
        <w:rPr>
          <w:rFonts w:ascii="Arial" w:hAnsi="Arial" w:cs="Arial"/>
          <w:b/>
          <w:sz w:val="24"/>
          <w:szCs w:val="24"/>
        </w:rPr>
      </w:pPr>
    </w:p>
    <w:p w14:paraId="214E9DA3" w14:textId="77777777" w:rsidR="000A298D" w:rsidRPr="004076AA" w:rsidRDefault="000A298D" w:rsidP="004076AA">
      <w:pPr>
        <w:spacing w:line="312" w:lineRule="auto"/>
        <w:jc w:val="center"/>
        <w:rPr>
          <w:rFonts w:ascii="Arial" w:hAnsi="Arial" w:cs="Arial"/>
          <w:b/>
          <w:sz w:val="36"/>
        </w:rPr>
      </w:pPr>
      <w:r>
        <w:rPr>
          <w:rFonts w:ascii="Arial" w:hAnsi="Arial"/>
          <w:b/>
          <w:sz w:val="36"/>
        </w:rPr>
        <w:t>Technical guide to the production of unique barcode identifiers for identified (ordinary) letter mail items by the sender</w:t>
      </w:r>
    </w:p>
    <w:p w14:paraId="60023275" w14:textId="77777777" w:rsidR="004076AA" w:rsidRDefault="004076AA" w:rsidP="004076AA">
      <w:pPr>
        <w:jc w:val="center"/>
        <w:rPr>
          <w:rFonts w:ascii="Arial" w:hAnsi="Arial" w:cs="Arial"/>
        </w:rPr>
      </w:pPr>
    </w:p>
    <w:p w14:paraId="4F568DD7" w14:textId="77777777" w:rsidR="000A298D" w:rsidRPr="00065A6E" w:rsidRDefault="000A298D" w:rsidP="004076AA">
      <w:pPr>
        <w:jc w:val="center"/>
        <w:rPr>
          <w:rFonts w:ascii="Arial" w:hAnsi="Arial" w:cs="Arial"/>
        </w:rPr>
      </w:pPr>
      <w:r>
        <w:rPr>
          <w:rFonts w:ascii="Arial" w:hAnsi="Arial"/>
        </w:rPr>
        <w:t>Version number: 1.5</w:t>
      </w:r>
    </w:p>
    <w:p w14:paraId="468C5B0E" w14:textId="77777777" w:rsidR="000A298D" w:rsidRPr="00065A6E" w:rsidRDefault="000A298D" w:rsidP="004076AA">
      <w:pPr>
        <w:jc w:val="center"/>
        <w:rPr>
          <w:rFonts w:ascii="Arial" w:hAnsi="Arial" w:cs="Arial"/>
          <w:i/>
        </w:rPr>
      </w:pPr>
    </w:p>
    <w:p w14:paraId="118DFBC9" w14:textId="77777777" w:rsidR="000A298D" w:rsidRPr="00065A6E" w:rsidRDefault="000A298D" w:rsidP="004076AA">
      <w:pPr>
        <w:rPr>
          <w:rFonts w:ascii="Arial" w:hAnsi="Arial" w:cs="Arial"/>
        </w:rPr>
      </w:pPr>
    </w:p>
    <w:p w14:paraId="0F00FD61" w14:textId="77777777" w:rsidR="000A298D" w:rsidRPr="00065A6E" w:rsidRDefault="000A298D" w:rsidP="004076AA">
      <w:pPr>
        <w:rPr>
          <w:rFonts w:ascii="Arial" w:hAnsi="Arial" w:cs="Arial"/>
        </w:rPr>
      </w:pPr>
    </w:p>
    <w:p w14:paraId="34051DEC" w14:textId="77777777" w:rsidR="000A298D" w:rsidRPr="00065A6E" w:rsidRDefault="000A298D" w:rsidP="004076AA">
      <w:pPr>
        <w:rPr>
          <w:rFonts w:ascii="Arial" w:hAnsi="Arial" w:cs="Arial"/>
        </w:rPr>
      </w:pPr>
    </w:p>
    <w:p w14:paraId="4359BC9A" w14:textId="77777777" w:rsidR="000A298D" w:rsidRPr="00065A6E" w:rsidRDefault="000A298D" w:rsidP="004076AA">
      <w:pPr>
        <w:rPr>
          <w:rFonts w:ascii="Arial" w:hAnsi="Arial" w:cs="Arial"/>
        </w:rPr>
      </w:pPr>
    </w:p>
    <w:p w14:paraId="64A53FED" w14:textId="77777777" w:rsidR="000A298D" w:rsidRPr="00065A6E" w:rsidRDefault="000A298D" w:rsidP="004076AA">
      <w:pPr>
        <w:rPr>
          <w:rFonts w:ascii="Arial" w:hAnsi="Arial" w:cs="Arial"/>
        </w:rPr>
      </w:pPr>
    </w:p>
    <w:p w14:paraId="32925B16" w14:textId="77777777" w:rsidR="000A298D" w:rsidRPr="00065A6E" w:rsidRDefault="000A298D" w:rsidP="004076AA">
      <w:pPr>
        <w:rPr>
          <w:rFonts w:ascii="Arial" w:hAnsi="Arial" w:cs="Arial"/>
        </w:rPr>
      </w:pPr>
    </w:p>
    <w:p w14:paraId="33BD3BBA" w14:textId="77777777" w:rsidR="000A298D" w:rsidRPr="00065A6E" w:rsidRDefault="000A298D" w:rsidP="004076AA">
      <w:pPr>
        <w:rPr>
          <w:rFonts w:ascii="Arial" w:hAnsi="Arial" w:cs="Arial"/>
        </w:rPr>
      </w:pPr>
    </w:p>
    <w:p w14:paraId="7DA91526" w14:textId="77777777" w:rsidR="000A298D" w:rsidRPr="00065A6E" w:rsidRDefault="000A298D" w:rsidP="004076AA">
      <w:pPr>
        <w:rPr>
          <w:rFonts w:ascii="Arial" w:hAnsi="Arial" w:cs="Arial"/>
        </w:rPr>
      </w:pPr>
    </w:p>
    <w:p w14:paraId="5A9D570D" w14:textId="77777777" w:rsidR="000A298D" w:rsidRDefault="000A298D" w:rsidP="004076AA">
      <w:pPr>
        <w:rPr>
          <w:rFonts w:ascii="Arial" w:hAnsi="Arial" w:cs="Arial"/>
        </w:rPr>
      </w:pPr>
    </w:p>
    <w:p w14:paraId="61217E7D" w14:textId="77777777" w:rsidR="004076AA" w:rsidRPr="00065A6E" w:rsidRDefault="004076AA" w:rsidP="004076AA">
      <w:pPr>
        <w:rPr>
          <w:rFonts w:ascii="Arial" w:hAnsi="Arial" w:cs="Arial"/>
        </w:rPr>
      </w:pPr>
    </w:p>
    <w:p w14:paraId="5CFE6969" w14:textId="77777777" w:rsidR="000A298D" w:rsidRPr="00065A6E" w:rsidRDefault="000A298D" w:rsidP="004076AA">
      <w:pPr>
        <w:rPr>
          <w:rFonts w:ascii="Arial" w:hAnsi="Arial" w:cs="Arial"/>
        </w:rPr>
      </w:pPr>
    </w:p>
    <w:p w14:paraId="271EBF7B" w14:textId="77777777" w:rsidR="000A298D" w:rsidRPr="00065A6E" w:rsidRDefault="000A298D" w:rsidP="004076AA">
      <w:pPr>
        <w:rPr>
          <w:rFonts w:ascii="Arial" w:hAnsi="Arial" w:cs="Arial"/>
        </w:rPr>
      </w:pPr>
    </w:p>
    <w:p w14:paraId="61A49F75" w14:textId="77777777" w:rsidR="000A298D" w:rsidRPr="00065A6E" w:rsidRDefault="000A298D" w:rsidP="004076AA">
      <w:pPr>
        <w:rPr>
          <w:rFonts w:ascii="Arial" w:hAnsi="Arial" w:cs="Arial"/>
        </w:rPr>
      </w:pPr>
    </w:p>
    <w:p w14:paraId="03863A2D" w14:textId="77777777" w:rsidR="000A298D" w:rsidRPr="00065A6E" w:rsidRDefault="000A298D" w:rsidP="004076AA">
      <w:pPr>
        <w:rPr>
          <w:rFonts w:ascii="Arial" w:hAnsi="Arial" w:cs="Arial"/>
        </w:rPr>
      </w:pPr>
    </w:p>
    <w:p w14:paraId="4F728EB0" w14:textId="77777777" w:rsidR="000A298D" w:rsidRPr="00065A6E" w:rsidRDefault="000A298D" w:rsidP="004076AA">
      <w:pPr>
        <w:rPr>
          <w:rFonts w:ascii="Arial" w:hAnsi="Arial" w:cs="Arial"/>
        </w:rPr>
      </w:pPr>
    </w:p>
    <w:p w14:paraId="78D8D492" w14:textId="77777777" w:rsidR="000A298D" w:rsidRDefault="000A298D" w:rsidP="004076AA">
      <w:pPr>
        <w:jc w:val="center"/>
        <w:rPr>
          <w:rFonts w:ascii="Arial" w:hAnsi="Arial" w:cs="Arial"/>
        </w:rPr>
      </w:pPr>
      <w:proofErr w:type="gramStart"/>
      <w:r>
        <w:rPr>
          <w:rFonts w:ascii="Arial" w:hAnsi="Arial"/>
        </w:rPr>
        <w:t xml:space="preserve">Budapest,   </w:t>
      </w:r>
      <w:proofErr w:type="gramEnd"/>
      <w:r>
        <w:rPr>
          <w:rFonts w:ascii="Arial" w:hAnsi="Arial"/>
        </w:rPr>
        <w:t xml:space="preserve">   2019 </w:t>
      </w:r>
    </w:p>
    <w:p w14:paraId="315FCEB0" w14:textId="77777777" w:rsidR="000A298D" w:rsidRPr="004076AA" w:rsidRDefault="000A298D" w:rsidP="00354BE0">
      <w:pPr>
        <w:jc w:val="center"/>
        <w:rPr>
          <w:rFonts w:ascii="Arial" w:hAnsi="Arial" w:cs="Arial"/>
          <w:b/>
          <w:sz w:val="28"/>
          <w:szCs w:val="22"/>
        </w:rPr>
      </w:pPr>
      <w:r>
        <w:br w:type="page"/>
      </w:r>
      <w:r>
        <w:rPr>
          <w:rFonts w:ascii="Arial" w:hAnsi="Arial"/>
          <w:b/>
          <w:sz w:val="28"/>
          <w:szCs w:val="22"/>
        </w:rPr>
        <w:lastRenderedPageBreak/>
        <w:t>Contents</w:t>
      </w:r>
    </w:p>
    <w:p w14:paraId="43891446" w14:textId="77777777" w:rsidR="000A298D" w:rsidRDefault="000A298D" w:rsidP="00354BE0">
      <w:pPr>
        <w:rPr>
          <w:rFonts w:ascii="Arial" w:hAnsi="Arial" w:cs="Arial"/>
          <w:sz w:val="22"/>
          <w:szCs w:val="22"/>
        </w:rPr>
      </w:pPr>
    </w:p>
    <w:p w14:paraId="7CDB8F34" w14:textId="77777777" w:rsidR="004076AA" w:rsidRPr="004076AA" w:rsidRDefault="004076AA" w:rsidP="00354BE0">
      <w:pPr>
        <w:rPr>
          <w:rFonts w:ascii="Arial" w:hAnsi="Arial" w:cs="Arial"/>
          <w:sz w:val="22"/>
          <w:szCs w:val="22"/>
        </w:rPr>
      </w:pPr>
    </w:p>
    <w:p w14:paraId="7B3C98DB" w14:textId="5690DD9D" w:rsidR="00706A22" w:rsidRPr="00706A22" w:rsidRDefault="00AE4D77">
      <w:pPr>
        <w:pStyle w:val="TOC1"/>
        <w:tabs>
          <w:tab w:val="left" w:pos="520"/>
          <w:tab w:val="right" w:leader="dot" w:pos="9062"/>
        </w:tabs>
        <w:rPr>
          <w:rFonts w:ascii="Arial" w:eastAsiaTheme="minorEastAsia" w:hAnsi="Arial" w:cs="Arial"/>
          <w:noProof/>
          <w:sz w:val="22"/>
          <w:szCs w:val="22"/>
          <w:lang w:val="hu-HU"/>
        </w:rPr>
      </w:pPr>
      <w:r w:rsidRPr="00706A22">
        <w:rPr>
          <w:rFonts w:ascii="Arial" w:hAnsi="Arial" w:cs="Arial"/>
          <w:sz w:val="22"/>
          <w:szCs w:val="22"/>
        </w:rPr>
        <w:fldChar w:fldCharType="begin"/>
      </w:r>
      <w:r w:rsidR="000A298D" w:rsidRPr="00706A22">
        <w:rPr>
          <w:rFonts w:ascii="Arial" w:hAnsi="Arial" w:cs="Arial"/>
          <w:sz w:val="22"/>
          <w:szCs w:val="22"/>
        </w:rPr>
        <w:instrText xml:space="preserve"> TOC \o "1-3" </w:instrText>
      </w:r>
      <w:r w:rsidRPr="00706A22">
        <w:rPr>
          <w:rFonts w:ascii="Arial" w:hAnsi="Arial" w:cs="Arial"/>
          <w:sz w:val="22"/>
          <w:szCs w:val="22"/>
        </w:rPr>
        <w:fldChar w:fldCharType="separate"/>
      </w:r>
      <w:r w:rsidR="00706A22" w:rsidRPr="00706A22">
        <w:rPr>
          <w:rFonts w:ascii="Arial" w:hAnsi="Arial" w:cs="Arial"/>
          <w:noProof/>
        </w:rPr>
        <w:t>1.</w:t>
      </w:r>
      <w:r w:rsidR="00706A22" w:rsidRPr="00706A22">
        <w:rPr>
          <w:rFonts w:ascii="Arial" w:eastAsiaTheme="minorEastAsia" w:hAnsi="Arial" w:cs="Arial"/>
          <w:noProof/>
          <w:sz w:val="22"/>
          <w:szCs w:val="22"/>
          <w:lang w:val="hu-HU"/>
        </w:rPr>
        <w:tab/>
      </w:r>
      <w:r w:rsidR="00706A22" w:rsidRPr="00706A22">
        <w:rPr>
          <w:rFonts w:ascii="Arial" w:hAnsi="Arial" w:cs="Arial"/>
          <w:noProof/>
        </w:rPr>
        <w:t>Purpose of the guide</w:t>
      </w:r>
      <w:r w:rsidR="00706A22" w:rsidRPr="00706A22">
        <w:rPr>
          <w:rFonts w:ascii="Arial" w:hAnsi="Arial" w:cs="Arial"/>
          <w:noProof/>
        </w:rPr>
        <w:tab/>
      </w:r>
      <w:r w:rsidR="00706A22" w:rsidRPr="00706A22">
        <w:rPr>
          <w:rFonts w:ascii="Arial" w:hAnsi="Arial" w:cs="Arial"/>
          <w:noProof/>
        </w:rPr>
        <w:fldChar w:fldCharType="begin"/>
      </w:r>
      <w:r w:rsidR="00706A22" w:rsidRPr="00706A22">
        <w:rPr>
          <w:rFonts w:ascii="Arial" w:hAnsi="Arial" w:cs="Arial"/>
          <w:noProof/>
        </w:rPr>
        <w:instrText xml:space="preserve"> PAGEREF _Toc28591146 \h </w:instrText>
      </w:r>
      <w:r w:rsidR="00706A22" w:rsidRPr="00706A22">
        <w:rPr>
          <w:rFonts w:ascii="Arial" w:hAnsi="Arial" w:cs="Arial"/>
          <w:noProof/>
        </w:rPr>
      </w:r>
      <w:r w:rsidR="00706A22" w:rsidRPr="00706A22">
        <w:rPr>
          <w:rFonts w:ascii="Arial" w:hAnsi="Arial" w:cs="Arial"/>
          <w:noProof/>
        </w:rPr>
        <w:fldChar w:fldCharType="separate"/>
      </w:r>
      <w:r w:rsidR="00706A22" w:rsidRPr="00706A22">
        <w:rPr>
          <w:rFonts w:ascii="Arial" w:hAnsi="Arial" w:cs="Arial"/>
          <w:noProof/>
        </w:rPr>
        <w:t>3</w:t>
      </w:r>
      <w:r w:rsidR="00706A22" w:rsidRPr="00706A22">
        <w:rPr>
          <w:rFonts w:ascii="Arial" w:hAnsi="Arial" w:cs="Arial"/>
          <w:noProof/>
        </w:rPr>
        <w:fldChar w:fldCharType="end"/>
      </w:r>
    </w:p>
    <w:p w14:paraId="5EC10C28" w14:textId="39F5A74E" w:rsidR="00706A22" w:rsidRPr="00706A22" w:rsidRDefault="00706A22">
      <w:pPr>
        <w:pStyle w:val="TOC1"/>
        <w:tabs>
          <w:tab w:val="left" w:pos="520"/>
          <w:tab w:val="right" w:leader="dot" w:pos="9062"/>
        </w:tabs>
        <w:rPr>
          <w:rFonts w:ascii="Arial" w:eastAsiaTheme="minorEastAsia" w:hAnsi="Arial" w:cs="Arial"/>
          <w:noProof/>
          <w:sz w:val="22"/>
          <w:szCs w:val="22"/>
          <w:lang w:val="hu-HU"/>
        </w:rPr>
      </w:pPr>
      <w:r w:rsidRPr="00706A22">
        <w:rPr>
          <w:rFonts w:ascii="Arial" w:hAnsi="Arial" w:cs="Arial"/>
          <w:noProof/>
        </w:rPr>
        <w:t>2.</w:t>
      </w:r>
      <w:r w:rsidRPr="00706A22">
        <w:rPr>
          <w:rFonts w:ascii="Arial" w:eastAsiaTheme="minorEastAsia" w:hAnsi="Arial" w:cs="Arial"/>
          <w:noProof/>
          <w:sz w:val="22"/>
          <w:szCs w:val="22"/>
          <w:lang w:val="hu-HU"/>
        </w:rPr>
        <w:tab/>
      </w:r>
      <w:r w:rsidRPr="00706A22">
        <w:rPr>
          <w:rFonts w:ascii="Arial" w:hAnsi="Arial" w:cs="Arial"/>
          <w:noProof/>
        </w:rPr>
        <w:t>Production guide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_Toc28591147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4</w:t>
      </w:r>
      <w:r w:rsidRPr="00706A22">
        <w:rPr>
          <w:rFonts w:ascii="Arial" w:hAnsi="Arial" w:cs="Arial"/>
          <w:noProof/>
        </w:rPr>
        <w:fldChar w:fldCharType="end"/>
      </w:r>
    </w:p>
    <w:p w14:paraId="2EFC4B73" w14:textId="48D698E2" w:rsidR="00706A22" w:rsidRPr="00706A22" w:rsidRDefault="00706A22">
      <w:pPr>
        <w:pStyle w:val="TOC2"/>
        <w:tabs>
          <w:tab w:val="left" w:pos="880"/>
          <w:tab w:val="right" w:leader="dot" w:pos="9062"/>
        </w:tabs>
        <w:rPr>
          <w:rFonts w:ascii="Arial" w:eastAsiaTheme="minorEastAsia" w:hAnsi="Arial" w:cs="Arial"/>
          <w:noProof/>
          <w:sz w:val="22"/>
          <w:szCs w:val="22"/>
          <w:lang w:val="hu-HU"/>
        </w:rPr>
      </w:pPr>
      <w:r w:rsidRPr="00706A22">
        <w:rPr>
          <w:rFonts w:ascii="Arial" w:hAnsi="Arial" w:cs="Arial"/>
          <w:noProof/>
        </w:rPr>
        <w:t>2.1.</w:t>
      </w:r>
      <w:r w:rsidRPr="00706A22">
        <w:rPr>
          <w:rFonts w:ascii="Arial" w:eastAsiaTheme="minorEastAsia" w:hAnsi="Arial" w:cs="Arial"/>
          <w:noProof/>
          <w:sz w:val="22"/>
          <w:szCs w:val="22"/>
          <w:lang w:val="hu-HU"/>
        </w:rPr>
        <w:tab/>
      </w:r>
      <w:r w:rsidRPr="00706A22">
        <w:rPr>
          <w:rFonts w:ascii="Arial" w:hAnsi="Arial" w:cs="Arial"/>
          <w:noProof/>
        </w:rPr>
        <w:t>Parameters and elements of the item identifier print</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_Toc28591148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4</w:t>
      </w:r>
      <w:r w:rsidRPr="00706A22">
        <w:rPr>
          <w:rFonts w:ascii="Arial" w:hAnsi="Arial" w:cs="Arial"/>
          <w:noProof/>
        </w:rPr>
        <w:fldChar w:fldCharType="end"/>
      </w:r>
    </w:p>
    <w:p w14:paraId="1FE74A5A" w14:textId="52587691" w:rsidR="00706A22" w:rsidRPr="00706A22" w:rsidRDefault="00706A22">
      <w:pPr>
        <w:pStyle w:val="TOC2"/>
        <w:tabs>
          <w:tab w:val="left" w:pos="880"/>
          <w:tab w:val="right" w:leader="dot" w:pos="9062"/>
        </w:tabs>
        <w:rPr>
          <w:rFonts w:ascii="Arial" w:eastAsiaTheme="minorEastAsia" w:hAnsi="Arial" w:cs="Arial"/>
          <w:noProof/>
          <w:sz w:val="22"/>
          <w:szCs w:val="22"/>
          <w:lang w:val="hu-HU"/>
        </w:rPr>
      </w:pPr>
      <w:r w:rsidRPr="00706A22">
        <w:rPr>
          <w:rFonts w:ascii="Arial" w:hAnsi="Arial" w:cs="Arial"/>
          <w:noProof/>
        </w:rPr>
        <w:t>2.2.</w:t>
      </w:r>
      <w:r w:rsidRPr="00706A22">
        <w:rPr>
          <w:rFonts w:ascii="Arial" w:eastAsiaTheme="minorEastAsia" w:hAnsi="Arial" w:cs="Arial"/>
          <w:noProof/>
          <w:sz w:val="22"/>
          <w:szCs w:val="22"/>
          <w:lang w:val="hu-HU"/>
        </w:rPr>
        <w:tab/>
      </w:r>
      <w:r w:rsidRPr="00706A22">
        <w:rPr>
          <w:rFonts w:ascii="Arial" w:hAnsi="Arial" w:cs="Arial"/>
          <w:noProof/>
        </w:rPr>
        <w:t>The barcode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_Toc28591149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5</w:t>
      </w:r>
      <w:r w:rsidRPr="00706A22">
        <w:rPr>
          <w:rFonts w:ascii="Arial" w:hAnsi="Arial" w:cs="Arial"/>
          <w:noProof/>
        </w:rPr>
        <w:fldChar w:fldCharType="end"/>
      </w:r>
    </w:p>
    <w:p w14:paraId="071C34CB" w14:textId="77D6E125"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2.2.1.</w:t>
      </w:r>
      <w:r w:rsidRPr="00706A22">
        <w:rPr>
          <w:rFonts w:ascii="Arial" w:eastAsiaTheme="minorEastAsia" w:hAnsi="Arial" w:cs="Arial"/>
          <w:noProof/>
          <w:sz w:val="22"/>
          <w:szCs w:val="22"/>
          <w:lang w:val="hu-HU"/>
        </w:rPr>
        <w:tab/>
      </w:r>
      <w:r w:rsidRPr="00706A22">
        <w:rPr>
          <w:rFonts w:ascii="Arial" w:hAnsi="Arial" w:cs="Arial"/>
          <w:noProof/>
        </w:rPr>
        <w:t>Structure and data content of the barcode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_Toc28591150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5</w:t>
      </w:r>
      <w:r w:rsidRPr="00706A22">
        <w:rPr>
          <w:rFonts w:ascii="Arial" w:hAnsi="Arial" w:cs="Arial"/>
          <w:noProof/>
        </w:rPr>
        <w:fldChar w:fldCharType="end"/>
      </w:r>
    </w:p>
    <w:p w14:paraId="6021F7E8" w14:textId="2C588B81"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2.2.2.</w:t>
      </w:r>
      <w:r w:rsidRPr="00706A22">
        <w:rPr>
          <w:rFonts w:ascii="Arial" w:eastAsiaTheme="minorEastAsia" w:hAnsi="Arial" w:cs="Arial"/>
          <w:noProof/>
          <w:sz w:val="22"/>
          <w:szCs w:val="22"/>
          <w:lang w:val="hu-HU"/>
        </w:rPr>
        <w:tab/>
      </w:r>
      <w:r w:rsidRPr="00706A22">
        <w:rPr>
          <w:rFonts w:ascii="Arial" w:hAnsi="Arial" w:cs="Arial"/>
          <w:noProof/>
        </w:rPr>
        <w:t>Standards compliance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_Toc28591151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7</w:t>
      </w:r>
      <w:r w:rsidRPr="00706A22">
        <w:rPr>
          <w:rFonts w:ascii="Arial" w:hAnsi="Arial" w:cs="Arial"/>
          <w:noProof/>
        </w:rPr>
        <w:fldChar w:fldCharType="end"/>
      </w:r>
    </w:p>
    <w:p w14:paraId="123066E9" w14:textId="2B6F6A8A"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2.2.3.</w:t>
      </w:r>
      <w:r w:rsidRPr="00706A22">
        <w:rPr>
          <w:rFonts w:ascii="Arial" w:eastAsiaTheme="minorEastAsia" w:hAnsi="Arial" w:cs="Arial"/>
          <w:noProof/>
          <w:sz w:val="22"/>
          <w:szCs w:val="22"/>
          <w:lang w:val="hu-HU"/>
        </w:rPr>
        <w:tab/>
      </w:r>
      <w:r w:rsidRPr="00706A22">
        <w:rPr>
          <w:rFonts w:ascii="Arial" w:hAnsi="Arial" w:cs="Arial"/>
          <w:noProof/>
        </w:rPr>
        <w:t>Division of the barcode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_Toc28591152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7</w:t>
      </w:r>
      <w:r w:rsidRPr="00706A22">
        <w:rPr>
          <w:rFonts w:ascii="Arial" w:hAnsi="Arial" w:cs="Arial"/>
          <w:noProof/>
        </w:rPr>
        <w:fldChar w:fldCharType="end"/>
      </w:r>
    </w:p>
    <w:p w14:paraId="65E8B423" w14:textId="57839E1C"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2.2.4.</w:t>
      </w:r>
      <w:r w:rsidRPr="00706A22">
        <w:rPr>
          <w:rFonts w:ascii="Arial" w:eastAsiaTheme="minorEastAsia" w:hAnsi="Arial" w:cs="Arial"/>
          <w:noProof/>
          <w:sz w:val="22"/>
          <w:szCs w:val="22"/>
          <w:lang w:val="hu-HU"/>
        </w:rPr>
        <w:tab/>
      </w:r>
      <w:r w:rsidRPr="00706A22">
        <w:rPr>
          <w:rFonts w:ascii="Arial" w:hAnsi="Arial" w:cs="Arial"/>
          <w:noProof/>
        </w:rPr>
        <w:t>Size parameters of the barcode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_Toc28591153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7</w:t>
      </w:r>
      <w:r w:rsidRPr="00706A22">
        <w:rPr>
          <w:rFonts w:ascii="Arial" w:hAnsi="Arial" w:cs="Arial"/>
          <w:noProof/>
        </w:rPr>
        <w:fldChar w:fldCharType="end"/>
      </w:r>
    </w:p>
    <w:p w14:paraId="2B538519" w14:textId="589BC972"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2.2.5.</w:t>
      </w:r>
      <w:r w:rsidRPr="00706A22">
        <w:rPr>
          <w:rFonts w:ascii="Arial" w:eastAsiaTheme="minorEastAsia" w:hAnsi="Arial" w:cs="Arial"/>
          <w:noProof/>
          <w:sz w:val="22"/>
          <w:szCs w:val="22"/>
          <w:lang w:val="hu-HU"/>
        </w:rPr>
        <w:tab/>
      </w:r>
      <w:r w:rsidRPr="00706A22">
        <w:rPr>
          <w:rFonts w:ascii="Arial" w:hAnsi="Arial" w:cs="Arial"/>
          <w:noProof/>
        </w:rPr>
        <w:t>Colours used for barcode printing</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_Toc28591154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7</w:t>
      </w:r>
      <w:r w:rsidRPr="00706A22">
        <w:rPr>
          <w:rFonts w:ascii="Arial" w:hAnsi="Arial" w:cs="Arial"/>
          <w:noProof/>
        </w:rPr>
        <w:fldChar w:fldCharType="end"/>
      </w:r>
    </w:p>
    <w:p w14:paraId="3E25D684" w14:textId="5BE2317B"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2.2.6.</w:t>
      </w:r>
      <w:r w:rsidRPr="00706A22">
        <w:rPr>
          <w:rFonts w:ascii="Arial" w:eastAsiaTheme="minorEastAsia" w:hAnsi="Arial" w:cs="Arial"/>
          <w:noProof/>
          <w:sz w:val="22"/>
          <w:szCs w:val="22"/>
          <w:lang w:val="hu-HU"/>
        </w:rPr>
        <w:tab/>
      </w:r>
      <w:r w:rsidRPr="00706A22">
        <w:rPr>
          <w:rFonts w:ascii="Arial" w:hAnsi="Arial" w:cs="Arial"/>
          <w:noProof/>
        </w:rPr>
        <w:t>Print quality of the barcode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_Toc28591155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8</w:t>
      </w:r>
      <w:r w:rsidRPr="00706A22">
        <w:rPr>
          <w:rFonts w:ascii="Arial" w:hAnsi="Arial" w:cs="Arial"/>
          <w:noProof/>
        </w:rPr>
        <w:fldChar w:fldCharType="end"/>
      </w:r>
    </w:p>
    <w:p w14:paraId="4CA355E7" w14:textId="2D11302F"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2.2.7.</w:t>
      </w:r>
      <w:r w:rsidRPr="00706A22">
        <w:rPr>
          <w:rFonts w:ascii="Arial" w:eastAsiaTheme="minorEastAsia" w:hAnsi="Arial" w:cs="Arial"/>
          <w:noProof/>
          <w:sz w:val="22"/>
          <w:szCs w:val="22"/>
          <w:lang w:val="hu-HU"/>
        </w:rPr>
        <w:tab/>
      </w:r>
      <w:r w:rsidRPr="00706A22">
        <w:rPr>
          <w:rFonts w:ascii="Arial" w:hAnsi="Arial" w:cs="Arial"/>
          <w:noProof/>
        </w:rPr>
        <w:t>Recommended code optimization procedure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_Toc28591156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8</w:t>
      </w:r>
      <w:r w:rsidRPr="00706A22">
        <w:rPr>
          <w:rFonts w:ascii="Arial" w:hAnsi="Arial" w:cs="Arial"/>
          <w:noProof/>
        </w:rPr>
        <w:fldChar w:fldCharType="end"/>
      </w:r>
    </w:p>
    <w:p w14:paraId="3123517D" w14:textId="58B22105" w:rsidR="00706A22" w:rsidRPr="00706A22" w:rsidRDefault="00706A22">
      <w:pPr>
        <w:pStyle w:val="TOC2"/>
        <w:tabs>
          <w:tab w:val="left" w:pos="880"/>
          <w:tab w:val="right" w:leader="dot" w:pos="9062"/>
        </w:tabs>
        <w:rPr>
          <w:rFonts w:ascii="Arial" w:eastAsiaTheme="minorEastAsia" w:hAnsi="Arial" w:cs="Arial"/>
          <w:noProof/>
          <w:sz w:val="22"/>
          <w:szCs w:val="22"/>
          <w:lang w:val="hu-HU"/>
        </w:rPr>
      </w:pPr>
      <w:r w:rsidRPr="00706A22">
        <w:rPr>
          <w:rFonts w:ascii="Arial" w:hAnsi="Arial" w:cs="Arial"/>
          <w:noProof/>
        </w:rPr>
        <w:t>2.3.</w:t>
      </w:r>
      <w:r w:rsidRPr="00706A22">
        <w:rPr>
          <w:rFonts w:ascii="Arial" w:eastAsiaTheme="minorEastAsia" w:hAnsi="Arial" w:cs="Arial"/>
          <w:noProof/>
          <w:sz w:val="22"/>
          <w:szCs w:val="22"/>
          <w:lang w:val="hu-HU"/>
        </w:rPr>
        <w:tab/>
      </w:r>
      <w:r w:rsidRPr="00706A22">
        <w:rPr>
          <w:rFonts w:ascii="Arial" w:hAnsi="Arial" w:cs="Arial"/>
          <w:noProof/>
        </w:rPr>
        <w:t>Specifications for other data elements</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_Toc28591157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8</w:t>
      </w:r>
      <w:r w:rsidRPr="00706A22">
        <w:rPr>
          <w:rFonts w:ascii="Arial" w:hAnsi="Arial" w:cs="Arial"/>
          <w:noProof/>
        </w:rPr>
        <w:fldChar w:fldCharType="end"/>
      </w:r>
    </w:p>
    <w:p w14:paraId="32FA08B2" w14:textId="12DA49D8"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2.3.1.</w:t>
      </w:r>
      <w:r w:rsidRPr="00706A22">
        <w:rPr>
          <w:rFonts w:ascii="Arial" w:eastAsiaTheme="minorEastAsia" w:hAnsi="Arial" w:cs="Arial"/>
          <w:noProof/>
          <w:sz w:val="22"/>
          <w:szCs w:val="22"/>
          <w:lang w:val="hu-HU"/>
        </w:rPr>
        <w:tab/>
      </w:r>
      <w:r w:rsidRPr="00706A22">
        <w:rPr>
          <w:rFonts w:ascii="Arial" w:hAnsi="Arial" w:cs="Arial"/>
          <w:noProof/>
        </w:rPr>
        <w:t>Data element parameters</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_Toc28591158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8</w:t>
      </w:r>
      <w:r w:rsidRPr="00706A22">
        <w:rPr>
          <w:rFonts w:ascii="Arial" w:hAnsi="Arial" w:cs="Arial"/>
          <w:noProof/>
        </w:rPr>
        <w:fldChar w:fldCharType="end"/>
      </w:r>
    </w:p>
    <w:p w14:paraId="3D2C57CD" w14:textId="1C007D28" w:rsidR="00706A22" w:rsidRPr="00706A22" w:rsidRDefault="00706A22">
      <w:pPr>
        <w:pStyle w:val="TOC3"/>
        <w:tabs>
          <w:tab w:val="left" w:pos="1540"/>
          <w:tab w:val="right" w:leader="dot" w:pos="9062"/>
        </w:tabs>
        <w:rPr>
          <w:rFonts w:ascii="Arial" w:eastAsiaTheme="minorEastAsia" w:hAnsi="Arial" w:cs="Arial"/>
          <w:noProof/>
          <w:sz w:val="22"/>
          <w:szCs w:val="22"/>
          <w:lang w:val="hu-HU"/>
        </w:rPr>
      </w:pPr>
      <w:r w:rsidRPr="00706A22">
        <w:rPr>
          <w:rFonts w:ascii="Arial" w:hAnsi="Arial" w:cs="Arial"/>
          <w:noProof/>
        </w:rPr>
        <w:t>2.3.2.</w:t>
      </w:r>
      <w:r w:rsidRPr="00706A22">
        <w:rPr>
          <w:rFonts w:ascii="Arial" w:eastAsiaTheme="minorEastAsia" w:hAnsi="Arial" w:cs="Arial"/>
          <w:noProof/>
          <w:sz w:val="22"/>
          <w:szCs w:val="22"/>
          <w:lang w:val="hu-HU"/>
        </w:rPr>
        <w:tab/>
      </w:r>
      <w:r w:rsidRPr="00706A22">
        <w:rPr>
          <w:rFonts w:ascii="Arial" w:hAnsi="Arial" w:cs="Arial"/>
          <w:noProof/>
        </w:rPr>
        <w:t>Identification number below the barcode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_Toc28591159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9</w:t>
      </w:r>
      <w:r w:rsidRPr="00706A22">
        <w:rPr>
          <w:rFonts w:ascii="Arial" w:hAnsi="Arial" w:cs="Arial"/>
          <w:noProof/>
        </w:rPr>
        <w:fldChar w:fldCharType="end"/>
      </w:r>
    </w:p>
    <w:p w14:paraId="693123B8" w14:textId="420F21BE" w:rsidR="00706A22" w:rsidRPr="00706A22" w:rsidRDefault="00706A22">
      <w:pPr>
        <w:pStyle w:val="TOC2"/>
        <w:tabs>
          <w:tab w:val="left" w:pos="880"/>
          <w:tab w:val="right" w:leader="dot" w:pos="9062"/>
        </w:tabs>
        <w:rPr>
          <w:rFonts w:ascii="Arial" w:eastAsiaTheme="minorEastAsia" w:hAnsi="Arial" w:cs="Arial"/>
          <w:noProof/>
          <w:sz w:val="22"/>
          <w:szCs w:val="22"/>
          <w:lang w:val="hu-HU"/>
        </w:rPr>
      </w:pPr>
      <w:r w:rsidRPr="00706A22">
        <w:rPr>
          <w:rFonts w:ascii="Arial" w:hAnsi="Arial" w:cs="Arial"/>
          <w:noProof/>
        </w:rPr>
        <w:t>2.4.</w:t>
      </w:r>
      <w:r w:rsidRPr="00706A22">
        <w:rPr>
          <w:rFonts w:ascii="Arial" w:eastAsiaTheme="minorEastAsia" w:hAnsi="Arial" w:cs="Arial"/>
          <w:noProof/>
          <w:sz w:val="22"/>
          <w:szCs w:val="22"/>
          <w:lang w:val="hu-HU"/>
        </w:rPr>
        <w:tab/>
      </w:r>
      <w:r w:rsidRPr="00706A22">
        <w:rPr>
          <w:rFonts w:ascii="Arial" w:hAnsi="Arial" w:cs="Arial"/>
          <w:noProof/>
        </w:rPr>
        <w:t>Position of the barcode item identifier on the mail item</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_Toc28591160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9</w:t>
      </w:r>
      <w:r w:rsidRPr="00706A22">
        <w:rPr>
          <w:rFonts w:ascii="Arial" w:hAnsi="Arial" w:cs="Arial"/>
          <w:noProof/>
        </w:rPr>
        <w:fldChar w:fldCharType="end"/>
      </w:r>
    </w:p>
    <w:p w14:paraId="1D34384A" w14:textId="7155ACBF" w:rsidR="00706A22" w:rsidRPr="00706A22" w:rsidRDefault="00706A22">
      <w:pPr>
        <w:pStyle w:val="TOC2"/>
        <w:tabs>
          <w:tab w:val="left" w:pos="880"/>
          <w:tab w:val="right" w:leader="dot" w:pos="9062"/>
        </w:tabs>
        <w:rPr>
          <w:rFonts w:ascii="Arial" w:eastAsiaTheme="minorEastAsia" w:hAnsi="Arial" w:cs="Arial"/>
          <w:noProof/>
          <w:sz w:val="22"/>
          <w:szCs w:val="22"/>
          <w:lang w:val="hu-HU"/>
        </w:rPr>
      </w:pPr>
      <w:r w:rsidRPr="00706A22">
        <w:rPr>
          <w:rFonts w:ascii="Arial" w:hAnsi="Arial" w:cs="Arial"/>
          <w:noProof/>
        </w:rPr>
        <w:t>2.5.</w:t>
      </w:r>
      <w:r w:rsidRPr="00706A22">
        <w:rPr>
          <w:rFonts w:ascii="Arial" w:eastAsiaTheme="minorEastAsia" w:hAnsi="Arial" w:cs="Arial"/>
          <w:noProof/>
          <w:sz w:val="22"/>
          <w:szCs w:val="22"/>
          <w:lang w:val="hu-HU"/>
        </w:rPr>
        <w:tab/>
      </w:r>
      <w:r w:rsidRPr="00706A22">
        <w:rPr>
          <w:rFonts w:ascii="Arial" w:hAnsi="Arial" w:cs="Arial"/>
          <w:noProof/>
        </w:rPr>
        <w:t>Window envelope</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_Toc28591161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9</w:t>
      </w:r>
      <w:r w:rsidRPr="00706A22">
        <w:rPr>
          <w:rFonts w:ascii="Arial" w:hAnsi="Arial" w:cs="Arial"/>
          <w:noProof/>
        </w:rPr>
        <w:fldChar w:fldCharType="end"/>
      </w:r>
    </w:p>
    <w:p w14:paraId="77603EAE" w14:textId="38D7881F" w:rsidR="00706A22" w:rsidRPr="00706A22" w:rsidRDefault="00706A22">
      <w:pPr>
        <w:pStyle w:val="TOC2"/>
        <w:tabs>
          <w:tab w:val="left" w:pos="880"/>
          <w:tab w:val="right" w:leader="dot" w:pos="9062"/>
        </w:tabs>
        <w:rPr>
          <w:rFonts w:ascii="Arial" w:eastAsiaTheme="minorEastAsia" w:hAnsi="Arial" w:cs="Arial"/>
          <w:noProof/>
          <w:sz w:val="22"/>
          <w:szCs w:val="22"/>
          <w:lang w:val="hu-HU"/>
        </w:rPr>
      </w:pPr>
      <w:r w:rsidRPr="00706A22">
        <w:rPr>
          <w:rFonts w:ascii="Arial" w:hAnsi="Arial" w:cs="Arial"/>
          <w:noProof/>
        </w:rPr>
        <w:t>2.6.</w:t>
      </w:r>
      <w:r w:rsidRPr="00706A22">
        <w:rPr>
          <w:rFonts w:ascii="Arial" w:eastAsiaTheme="minorEastAsia" w:hAnsi="Arial" w:cs="Arial"/>
          <w:noProof/>
          <w:sz w:val="22"/>
          <w:szCs w:val="22"/>
          <w:lang w:val="hu-HU"/>
        </w:rPr>
        <w:tab/>
      </w:r>
      <w:r w:rsidRPr="00706A22">
        <w:rPr>
          <w:rFonts w:ascii="Arial" w:hAnsi="Arial" w:cs="Arial"/>
          <w:noProof/>
        </w:rPr>
        <w:t>Printing address data and barcode item identifiers on the same label</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_Toc28591162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10</w:t>
      </w:r>
      <w:r w:rsidRPr="00706A22">
        <w:rPr>
          <w:rFonts w:ascii="Arial" w:hAnsi="Arial" w:cs="Arial"/>
          <w:noProof/>
        </w:rPr>
        <w:fldChar w:fldCharType="end"/>
      </w:r>
    </w:p>
    <w:p w14:paraId="42518435" w14:textId="23AE2ED5" w:rsidR="00706A22" w:rsidRPr="00706A22" w:rsidRDefault="00706A22">
      <w:pPr>
        <w:pStyle w:val="TOC1"/>
        <w:tabs>
          <w:tab w:val="left" w:pos="520"/>
          <w:tab w:val="right" w:leader="dot" w:pos="9062"/>
        </w:tabs>
        <w:rPr>
          <w:rFonts w:ascii="Arial" w:eastAsiaTheme="minorEastAsia" w:hAnsi="Arial" w:cs="Arial"/>
          <w:noProof/>
          <w:sz w:val="22"/>
          <w:szCs w:val="22"/>
          <w:lang w:val="hu-HU"/>
        </w:rPr>
      </w:pPr>
      <w:r w:rsidRPr="00706A22">
        <w:rPr>
          <w:rFonts w:ascii="Arial" w:hAnsi="Arial" w:cs="Arial"/>
          <w:noProof/>
        </w:rPr>
        <w:t>3.</w:t>
      </w:r>
      <w:r w:rsidRPr="00706A22">
        <w:rPr>
          <w:rFonts w:ascii="Arial" w:eastAsiaTheme="minorEastAsia" w:hAnsi="Arial" w:cs="Arial"/>
          <w:noProof/>
          <w:sz w:val="22"/>
          <w:szCs w:val="22"/>
          <w:lang w:val="hu-HU"/>
        </w:rPr>
        <w:tab/>
      </w:r>
      <w:r w:rsidRPr="00706A22">
        <w:rPr>
          <w:rFonts w:ascii="Arial" w:hAnsi="Arial" w:cs="Arial"/>
          <w:noProof/>
        </w:rPr>
        <w:t>Allocation and registration of identifier ranges</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_Toc28591163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11</w:t>
      </w:r>
      <w:r w:rsidRPr="00706A22">
        <w:rPr>
          <w:rFonts w:ascii="Arial" w:hAnsi="Arial" w:cs="Arial"/>
          <w:noProof/>
        </w:rPr>
        <w:fldChar w:fldCharType="end"/>
      </w:r>
    </w:p>
    <w:p w14:paraId="4C49CDC7" w14:textId="79FD3DAA" w:rsidR="00706A22" w:rsidRPr="00706A22" w:rsidRDefault="00706A22">
      <w:pPr>
        <w:pStyle w:val="TOC1"/>
        <w:tabs>
          <w:tab w:val="left" w:pos="520"/>
          <w:tab w:val="right" w:leader="dot" w:pos="9062"/>
        </w:tabs>
        <w:rPr>
          <w:rFonts w:ascii="Arial" w:eastAsiaTheme="minorEastAsia" w:hAnsi="Arial" w:cs="Arial"/>
          <w:noProof/>
          <w:sz w:val="22"/>
          <w:szCs w:val="22"/>
          <w:lang w:val="hu-HU"/>
        </w:rPr>
      </w:pPr>
      <w:r w:rsidRPr="00706A22">
        <w:rPr>
          <w:rFonts w:ascii="Arial" w:hAnsi="Arial" w:cs="Arial"/>
          <w:noProof/>
        </w:rPr>
        <w:t>4.</w:t>
      </w:r>
      <w:r w:rsidRPr="00706A22">
        <w:rPr>
          <w:rFonts w:ascii="Arial" w:eastAsiaTheme="minorEastAsia" w:hAnsi="Arial" w:cs="Arial"/>
          <w:noProof/>
          <w:sz w:val="22"/>
          <w:szCs w:val="22"/>
          <w:lang w:val="hu-HU"/>
        </w:rPr>
        <w:tab/>
      </w:r>
      <w:r w:rsidRPr="00706A22">
        <w:rPr>
          <w:rFonts w:ascii="Arial" w:hAnsi="Arial" w:cs="Arial"/>
          <w:noProof/>
        </w:rPr>
        <w:t>Compliance of the barcode item identifier</w:t>
      </w:r>
      <w:r w:rsidRPr="00706A22">
        <w:rPr>
          <w:rFonts w:ascii="Arial" w:hAnsi="Arial" w:cs="Arial"/>
          <w:noProof/>
        </w:rPr>
        <w:tab/>
      </w:r>
      <w:r w:rsidRPr="00706A22">
        <w:rPr>
          <w:rFonts w:ascii="Arial" w:hAnsi="Arial" w:cs="Arial"/>
          <w:noProof/>
        </w:rPr>
        <w:fldChar w:fldCharType="begin"/>
      </w:r>
      <w:r w:rsidRPr="00706A22">
        <w:rPr>
          <w:rFonts w:ascii="Arial" w:hAnsi="Arial" w:cs="Arial"/>
          <w:noProof/>
        </w:rPr>
        <w:instrText xml:space="preserve"> PAGEREF _Toc28591164 \h </w:instrText>
      </w:r>
      <w:r w:rsidRPr="00706A22">
        <w:rPr>
          <w:rFonts w:ascii="Arial" w:hAnsi="Arial" w:cs="Arial"/>
          <w:noProof/>
        </w:rPr>
      </w:r>
      <w:r w:rsidRPr="00706A22">
        <w:rPr>
          <w:rFonts w:ascii="Arial" w:hAnsi="Arial" w:cs="Arial"/>
          <w:noProof/>
        </w:rPr>
        <w:fldChar w:fldCharType="separate"/>
      </w:r>
      <w:r w:rsidRPr="00706A22">
        <w:rPr>
          <w:rFonts w:ascii="Arial" w:hAnsi="Arial" w:cs="Arial"/>
          <w:noProof/>
        </w:rPr>
        <w:t>11</w:t>
      </w:r>
      <w:r w:rsidRPr="00706A22">
        <w:rPr>
          <w:rFonts w:ascii="Arial" w:hAnsi="Arial" w:cs="Arial"/>
          <w:noProof/>
        </w:rPr>
        <w:fldChar w:fldCharType="end"/>
      </w:r>
    </w:p>
    <w:p w14:paraId="55436624" w14:textId="4668340B" w:rsidR="000A298D" w:rsidRPr="007F119F" w:rsidRDefault="00AE4D77" w:rsidP="007F119F">
      <w:pPr>
        <w:rPr>
          <w:rFonts w:ascii="Arial" w:hAnsi="Arial" w:cs="Arial"/>
          <w:sz w:val="22"/>
          <w:szCs w:val="22"/>
        </w:rPr>
      </w:pPr>
      <w:r w:rsidRPr="00706A22">
        <w:rPr>
          <w:rFonts w:ascii="Arial" w:hAnsi="Arial" w:cs="Arial"/>
          <w:sz w:val="22"/>
          <w:szCs w:val="22"/>
        </w:rPr>
        <w:fldChar w:fldCharType="end"/>
      </w:r>
    </w:p>
    <w:p w14:paraId="15B25430" w14:textId="77777777" w:rsidR="00D1415E" w:rsidRPr="004076AA" w:rsidRDefault="00D1415E" w:rsidP="00354BE0">
      <w:pPr>
        <w:rPr>
          <w:rFonts w:ascii="Arial" w:hAnsi="Arial" w:cs="Arial"/>
          <w:sz w:val="22"/>
          <w:szCs w:val="22"/>
        </w:rPr>
      </w:pPr>
    </w:p>
    <w:p w14:paraId="7554787F" w14:textId="77777777" w:rsidR="00D1415E" w:rsidRPr="004076AA" w:rsidRDefault="00D1415E">
      <w:pPr>
        <w:spacing w:after="200" w:line="276" w:lineRule="auto"/>
        <w:jc w:val="left"/>
        <w:rPr>
          <w:rFonts w:ascii="Arial" w:hAnsi="Arial" w:cs="Arial"/>
          <w:sz w:val="22"/>
          <w:szCs w:val="22"/>
        </w:rPr>
      </w:pPr>
      <w:r>
        <w:br w:type="page"/>
      </w:r>
    </w:p>
    <w:p w14:paraId="449F8FC8" w14:textId="77777777" w:rsidR="000A298D" w:rsidRPr="00093286" w:rsidRDefault="000A298D" w:rsidP="00B1536C">
      <w:pPr>
        <w:pStyle w:val="Heading1"/>
      </w:pPr>
      <w:bookmarkStart w:id="2" w:name="_Toc28591146"/>
      <w:bookmarkStart w:id="3" w:name="_Toc448743966"/>
      <w:bookmarkStart w:id="4" w:name="_Toc479484075"/>
      <w:r>
        <w:lastRenderedPageBreak/>
        <w:t>Purpose of the guide</w:t>
      </w:r>
      <w:bookmarkEnd w:id="2"/>
    </w:p>
    <w:p w14:paraId="385BB802" w14:textId="0648FEA3" w:rsidR="000A298D" w:rsidRPr="00093286" w:rsidRDefault="000A298D" w:rsidP="00354BE0">
      <w:pPr>
        <w:pStyle w:val="Bekezds"/>
        <w:widowControl/>
        <w:spacing w:line="240" w:lineRule="auto"/>
        <w:ind w:firstLine="0"/>
        <w:rPr>
          <w:rFonts w:ascii="Arial" w:hAnsi="Arial" w:cs="Arial"/>
          <w:sz w:val="22"/>
        </w:rPr>
      </w:pPr>
      <w:r>
        <w:rPr>
          <w:rFonts w:ascii="Arial" w:hAnsi="Arial"/>
          <w:sz w:val="22"/>
        </w:rPr>
        <w:t xml:space="preserve">For the purpose of uniquely identifying the so called Identified ordinary letter mail items in postal processing, Magyar Posta </w:t>
      </w:r>
      <w:proofErr w:type="spellStart"/>
      <w:r>
        <w:rPr>
          <w:rFonts w:ascii="Arial" w:hAnsi="Arial"/>
          <w:sz w:val="22"/>
        </w:rPr>
        <w:t>Zrt</w:t>
      </w:r>
      <w:proofErr w:type="spellEnd"/>
      <w:r>
        <w:rPr>
          <w:rFonts w:ascii="Arial" w:hAnsi="Arial"/>
          <w:sz w:val="22"/>
        </w:rPr>
        <w:t xml:space="preserve">. </w:t>
      </w:r>
      <w:r w:rsidR="002A6357">
        <w:rPr>
          <w:rFonts w:ascii="Arial" w:hAnsi="Arial"/>
          <w:sz w:val="22"/>
        </w:rPr>
        <w:t>u</w:t>
      </w:r>
      <w:r>
        <w:rPr>
          <w:rFonts w:ascii="Arial" w:hAnsi="Arial"/>
          <w:sz w:val="22"/>
        </w:rPr>
        <w:t>ses a barcode item identifier.</w:t>
      </w:r>
    </w:p>
    <w:p w14:paraId="31AF0217" w14:textId="77777777" w:rsidR="000A298D" w:rsidRPr="00093286" w:rsidRDefault="000A298D" w:rsidP="00354BE0">
      <w:pPr>
        <w:pStyle w:val="Bekezds"/>
        <w:widowControl/>
        <w:spacing w:line="240" w:lineRule="auto"/>
        <w:ind w:firstLine="0"/>
        <w:rPr>
          <w:rFonts w:ascii="Arial" w:hAnsi="Arial" w:cs="Arial"/>
          <w:sz w:val="22"/>
        </w:rPr>
      </w:pPr>
    </w:p>
    <w:p w14:paraId="21EFEC45" w14:textId="77777777" w:rsidR="000A298D" w:rsidRPr="00093286" w:rsidRDefault="000A298D" w:rsidP="00354BE0">
      <w:pPr>
        <w:rPr>
          <w:rFonts w:ascii="Arial" w:hAnsi="Arial" w:cs="Arial"/>
          <w:sz w:val="22"/>
        </w:rPr>
      </w:pPr>
      <w:r>
        <w:rPr>
          <w:rFonts w:ascii="Arial" w:hAnsi="Arial"/>
          <w:sz w:val="22"/>
        </w:rPr>
        <w:t xml:space="preserve">Thanks to the use of barcode technology, the application of barcode item identifiers further improves the speed, accuracy, and security of the postal processing of these mail items, but the technical requirements laid down in this guide must be fully implemented in order to achieve these benefits. </w:t>
      </w:r>
    </w:p>
    <w:p w14:paraId="0C47EA96" w14:textId="77777777" w:rsidR="000A298D" w:rsidRPr="00093286" w:rsidRDefault="000A298D" w:rsidP="00354BE0">
      <w:pPr>
        <w:rPr>
          <w:rFonts w:ascii="Arial" w:hAnsi="Arial" w:cs="Arial"/>
          <w:sz w:val="22"/>
        </w:rPr>
      </w:pPr>
    </w:p>
    <w:p w14:paraId="3DFF35F6" w14:textId="77777777" w:rsidR="000A298D" w:rsidRPr="00093286" w:rsidRDefault="000A298D" w:rsidP="00354BE0">
      <w:pPr>
        <w:rPr>
          <w:rFonts w:ascii="Arial" w:hAnsi="Arial" w:cs="Arial"/>
          <w:sz w:val="22"/>
        </w:rPr>
      </w:pPr>
      <w:r>
        <w:rPr>
          <w:rFonts w:ascii="Arial" w:hAnsi="Arial"/>
          <w:sz w:val="22"/>
        </w:rPr>
        <w:t>Barcode item identifiers defined in this guide can be used on identified ordinary mail items accepted for domestic delivery.</w:t>
      </w:r>
    </w:p>
    <w:p w14:paraId="02C6046C" w14:textId="77777777" w:rsidR="000A298D" w:rsidRPr="00093286" w:rsidRDefault="000A298D" w:rsidP="00354BE0">
      <w:pPr>
        <w:rPr>
          <w:rFonts w:ascii="Arial" w:hAnsi="Arial" w:cs="Arial"/>
          <w:sz w:val="22"/>
        </w:rPr>
      </w:pPr>
    </w:p>
    <w:p w14:paraId="01A465DA" w14:textId="77777777" w:rsidR="000A298D" w:rsidRPr="00093286" w:rsidRDefault="000A298D" w:rsidP="00354BE0">
      <w:pPr>
        <w:rPr>
          <w:rFonts w:ascii="Arial" w:hAnsi="Arial" w:cs="Arial"/>
          <w:sz w:val="22"/>
        </w:rPr>
      </w:pPr>
      <w:r>
        <w:rPr>
          <w:rFonts w:ascii="Arial" w:hAnsi="Arial"/>
          <w:sz w:val="22"/>
        </w:rPr>
        <w:t xml:space="preserve">Magyar Posta </w:t>
      </w:r>
      <w:proofErr w:type="spellStart"/>
      <w:r>
        <w:rPr>
          <w:rFonts w:ascii="Arial" w:hAnsi="Arial"/>
          <w:sz w:val="22"/>
        </w:rPr>
        <w:t>Zrt</w:t>
      </w:r>
      <w:proofErr w:type="spellEnd"/>
      <w:r>
        <w:rPr>
          <w:rFonts w:ascii="Arial" w:hAnsi="Arial"/>
          <w:sz w:val="22"/>
        </w:rPr>
        <w:t>. offers its contractual partners the option to have barcode item identifiers, suitable for postal processing, printed on their mail items.</w:t>
      </w:r>
    </w:p>
    <w:p w14:paraId="1AE3FBAC" w14:textId="77777777" w:rsidR="000A298D" w:rsidRPr="00093286" w:rsidRDefault="000A298D" w:rsidP="00354BE0">
      <w:pPr>
        <w:rPr>
          <w:rFonts w:ascii="Arial" w:hAnsi="Arial" w:cs="Arial"/>
          <w:sz w:val="22"/>
        </w:rPr>
      </w:pPr>
    </w:p>
    <w:p w14:paraId="373AA4AF" w14:textId="77777777" w:rsidR="000A298D" w:rsidRPr="00093286" w:rsidRDefault="000A298D" w:rsidP="00354BE0">
      <w:pPr>
        <w:rPr>
          <w:rFonts w:ascii="Arial" w:hAnsi="Arial" w:cs="Arial"/>
          <w:sz w:val="22"/>
        </w:rPr>
      </w:pPr>
      <w:r>
        <w:rPr>
          <w:rFonts w:ascii="Arial" w:hAnsi="Arial"/>
          <w:sz w:val="22"/>
        </w:rPr>
        <w:t>This technical guide provides assistance to contractual partners and print shops producing the mail items with the production of barcode item identifiers. All issues related to physical parameters that are not included in this guide are subject to the specifications of the referenced standards.</w:t>
      </w:r>
    </w:p>
    <w:p w14:paraId="5FCCA4E7" w14:textId="77777777" w:rsidR="000A298D" w:rsidRPr="00093286" w:rsidRDefault="000A298D" w:rsidP="00354BE0">
      <w:pPr>
        <w:rPr>
          <w:rFonts w:ascii="Arial" w:hAnsi="Arial" w:cs="Arial"/>
          <w:sz w:val="22"/>
        </w:rPr>
      </w:pPr>
    </w:p>
    <w:p w14:paraId="48DF1379" w14:textId="77777777" w:rsidR="000A298D" w:rsidRPr="00093286" w:rsidRDefault="000A298D" w:rsidP="00354BE0">
      <w:pPr>
        <w:rPr>
          <w:rFonts w:ascii="Arial" w:hAnsi="Arial" w:cs="Arial"/>
          <w:sz w:val="22"/>
        </w:rPr>
      </w:pPr>
      <w:r>
        <w:rPr>
          <w:rFonts w:ascii="Arial" w:hAnsi="Arial"/>
          <w:sz w:val="22"/>
        </w:rPr>
        <w:t xml:space="preserve">Magyar Posta </w:t>
      </w:r>
      <w:proofErr w:type="spellStart"/>
      <w:r>
        <w:rPr>
          <w:rFonts w:ascii="Arial" w:hAnsi="Arial"/>
          <w:sz w:val="22"/>
        </w:rPr>
        <w:t>Zrt</w:t>
      </w:r>
      <w:proofErr w:type="spellEnd"/>
      <w:r>
        <w:rPr>
          <w:rFonts w:ascii="Arial" w:hAnsi="Arial"/>
          <w:sz w:val="22"/>
        </w:rPr>
        <w:t>. reserves the right to change the data and requirements in this technical guide at any time.</w:t>
      </w:r>
    </w:p>
    <w:p w14:paraId="30FAF5D4" w14:textId="77777777" w:rsidR="000A298D" w:rsidRPr="00093286" w:rsidRDefault="000A298D" w:rsidP="00354BE0">
      <w:pPr>
        <w:rPr>
          <w:rFonts w:ascii="Arial" w:hAnsi="Arial" w:cs="Arial"/>
          <w:sz w:val="22"/>
        </w:rPr>
      </w:pPr>
    </w:p>
    <w:p w14:paraId="26B59CEF" w14:textId="77777777" w:rsidR="000A298D" w:rsidRPr="00093286" w:rsidRDefault="000A298D" w:rsidP="00354BE0">
      <w:pPr>
        <w:rPr>
          <w:rFonts w:ascii="Arial" w:hAnsi="Arial" w:cs="Arial"/>
          <w:sz w:val="22"/>
        </w:rPr>
      </w:pPr>
      <w:r>
        <w:rPr>
          <w:rFonts w:ascii="Arial" w:hAnsi="Arial"/>
          <w:sz w:val="22"/>
        </w:rPr>
        <w:t>We hope that this Guide will help make dispatching mail easier for you.</w:t>
      </w:r>
    </w:p>
    <w:p w14:paraId="20524B47" w14:textId="77777777" w:rsidR="000A298D" w:rsidRPr="00093286" w:rsidRDefault="000A298D" w:rsidP="00354BE0">
      <w:pPr>
        <w:rPr>
          <w:rFonts w:ascii="Arial" w:hAnsi="Arial" w:cs="Arial"/>
          <w:sz w:val="22"/>
        </w:rPr>
      </w:pPr>
    </w:p>
    <w:p w14:paraId="101E9D17" w14:textId="77777777" w:rsidR="000A298D" w:rsidRPr="00093286" w:rsidRDefault="000A298D" w:rsidP="00354BE0">
      <w:pPr>
        <w:jc w:val="right"/>
        <w:rPr>
          <w:rFonts w:ascii="Arial" w:hAnsi="Arial" w:cs="Arial"/>
          <w:sz w:val="22"/>
        </w:rPr>
      </w:pPr>
      <w:r>
        <w:rPr>
          <w:rFonts w:ascii="Arial" w:hAnsi="Arial"/>
          <w:sz w:val="22"/>
        </w:rPr>
        <w:t xml:space="preserve">Magyar Posta </w:t>
      </w:r>
      <w:proofErr w:type="spellStart"/>
      <w:r>
        <w:rPr>
          <w:rFonts w:ascii="Arial" w:hAnsi="Arial"/>
          <w:sz w:val="22"/>
        </w:rPr>
        <w:t>Zrt</w:t>
      </w:r>
      <w:proofErr w:type="spellEnd"/>
      <w:r>
        <w:rPr>
          <w:rFonts w:ascii="Arial" w:hAnsi="Arial"/>
          <w:sz w:val="22"/>
        </w:rPr>
        <w:t>.</w:t>
      </w:r>
    </w:p>
    <w:p w14:paraId="017D3AF9" w14:textId="77777777" w:rsidR="000A298D" w:rsidRPr="00093286" w:rsidRDefault="000A298D" w:rsidP="00354BE0">
      <w:pPr>
        <w:jc w:val="right"/>
        <w:rPr>
          <w:rFonts w:ascii="Arial" w:hAnsi="Arial" w:cs="Arial"/>
          <w:sz w:val="22"/>
        </w:rPr>
      </w:pPr>
      <w:r>
        <w:rPr>
          <w:rFonts w:ascii="Arial" w:hAnsi="Arial"/>
          <w:sz w:val="22"/>
        </w:rPr>
        <w:t>Letter Product Management Department</w:t>
      </w:r>
    </w:p>
    <w:p w14:paraId="3C4C1E1A" w14:textId="77777777" w:rsidR="00D1415E" w:rsidRDefault="00D1415E">
      <w:pPr>
        <w:spacing w:after="200" w:line="276" w:lineRule="auto"/>
        <w:jc w:val="left"/>
        <w:rPr>
          <w:rFonts w:ascii="Arial" w:hAnsi="Arial" w:cs="Arial"/>
        </w:rPr>
      </w:pPr>
      <w:r>
        <w:br w:type="page"/>
      </w:r>
    </w:p>
    <w:p w14:paraId="4F2B9566" w14:textId="77777777" w:rsidR="000A298D" w:rsidRPr="00065A6E" w:rsidRDefault="000A298D" w:rsidP="00B1536C">
      <w:pPr>
        <w:pStyle w:val="Heading1"/>
      </w:pPr>
      <w:bookmarkStart w:id="5" w:name="_Toc28591147"/>
      <w:bookmarkEnd w:id="3"/>
      <w:bookmarkEnd w:id="4"/>
      <w:r>
        <w:lastRenderedPageBreak/>
        <w:t>Production guide</w:t>
      </w:r>
      <w:bookmarkEnd w:id="5"/>
    </w:p>
    <w:p w14:paraId="560F5A12" w14:textId="77777777" w:rsidR="000A298D" w:rsidRPr="00093286" w:rsidRDefault="000A298D" w:rsidP="005475EE">
      <w:pPr>
        <w:pStyle w:val="Heading2"/>
      </w:pPr>
      <w:bookmarkStart w:id="6" w:name="_Toc28591148"/>
      <w:r>
        <w:t>Parameters and elements of the item identifier print</w:t>
      </w:r>
      <w:bookmarkEnd w:id="6"/>
    </w:p>
    <w:p w14:paraId="25FF5396" w14:textId="77777777" w:rsidR="00D1415E" w:rsidRDefault="00D1415E" w:rsidP="00D1415E">
      <w:pPr>
        <w:pStyle w:val="Bekezds"/>
        <w:widowControl/>
        <w:spacing w:line="240" w:lineRule="auto"/>
        <w:ind w:firstLine="0"/>
        <w:rPr>
          <w:rFonts w:ascii="Arial" w:hAnsi="Arial" w:cs="Arial"/>
          <w:sz w:val="22"/>
        </w:rPr>
      </w:pPr>
      <w:r>
        <w:rPr>
          <w:rFonts w:ascii="Arial" w:hAnsi="Arial"/>
          <w:sz w:val="22"/>
        </w:rPr>
        <w:t xml:space="preserve">Magyar Posta </w:t>
      </w:r>
      <w:proofErr w:type="spellStart"/>
      <w:r>
        <w:rPr>
          <w:rFonts w:ascii="Arial" w:hAnsi="Arial"/>
          <w:sz w:val="22"/>
        </w:rPr>
        <w:t>Zrt</w:t>
      </w:r>
      <w:proofErr w:type="spellEnd"/>
      <w:r>
        <w:rPr>
          <w:rFonts w:ascii="Arial" w:hAnsi="Arial"/>
          <w:sz w:val="22"/>
        </w:rPr>
        <w:t>. uses barcoded item identifiers as shown in figure 1 to apply unique identifiers to identified ordinary letter mail items (hereinafter: identified letter mail items) submitted for postal delivery.</w:t>
      </w:r>
    </w:p>
    <w:p w14:paraId="4F365C4F" w14:textId="77777777" w:rsidR="00C20724" w:rsidRDefault="00C20724" w:rsidP="00D1415E">
      <w:pPr>
        <w:pStyle w:val="Bekezds"/>
        <w:widowControl/>
        <w:spacing w:line="240" w:lineRule="auto"/>
        <w:ind w:firstLine="0"/>
        <w:rPr>
          <w:rFonts w:ascii="Arial" w:hAnsi="Arial" w:cs="Arial"/>
          <w:sz w:val="22"/>
        </w:rPr>
      </w:pPr>
    </w:p>
    <w:p w14:paraId="73803317" w14:textId="77777777" w:rsidR="00C20724" w:rsidRDefault="00123A7A" w:rsidP="00C20724">
      <w:pPr>
        <w:pStyle w:val="Bekezds"/>
        <w:spacing w:line="240" w:lineRule="auto"/>
        <w:jc w:val="center"/>
        <w:rPr>
          <w:rFonts w:ascii="Arial" w:hAnsi="Arial" w:cs="Arial"/>
          <w:sz w:val="22"/>
          <w:szCs w:val="22"/>
        </w:rPr>
      </w:pPr>
      <w:r>
        <w:rPr>
          <w:rFonts w:ascii="Arial" w:hAnsi="Arial"/>
          <w:noProof/>
          <w:sz w:val="22"/>
          <w:szCs w:val="22"/>
          <w:lang w:val="hu-HU"/>
        </w:rPr>
        <w:drawing>
          <wp:inline distT="0" distB="0" distL="0" distR="0" wp14:anchorId="0FB22363" wp14:editId="40043D38">
            <wp:extent cx="2887980" cy="731520"/>
            <wp:effectExtent l="0" t="0" r="7620" b="0"/>
            <wp:docPr id="2" name="Kép 2" descr="C:\Users\juhaszv\AppData\Local\Microsoft\Windows\INetCache\Content.Outlook\P78CPRXH\KA_szemlelteto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haszv\AppData\Local\Microsoft\Windows\INetCache\Content.Outlook\P78CPRXH\KA_szemlelteto (00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7980" cy="731520"/>
                    </a:xfrm>
                    <a:prstGeom prst="rect">
                      <a:avLst/>
                    </a:prstGeom>
                    <a:noFill/>
                    <a:ln>
                      <a:noFill/>
                    </a:ln>
                  </pic:spPr>
                </pic:pic>
              </a:graphicData>
            </a:graphic>
          </wp:inline>
        </w:drawing>
      </w:r>
    </w:p>
    <w:p w14:paraId="1834E4E1" w14:textId="77777777" w:rsidR="00C20724" w:rsidRDefault="00C20724" w:rsidP="000C2C06">
      <w:pPr>
        <w:pStyle w:val="Bekezds"/>
        <w:spacing w:before="240" w:line="240" w:lineRule="auto"/>
        <w:jc w:val="center"/>
        <w:rPr>
          <w:rFonts w:ascii="Arial" w:hAnsi="Arial" w:cs="Arial"/>
          <w:i/>
          <w:sz w:val="22"/>
          <w:szCs w:val="22"/>
        </w:rPr>
      </w:pPr>
      <w:r>
        <w:rPr>
          <w:rFonts w:ascii="Arial" w:hAnsi="Arial"/>
          <w:i/>
          <w:sz w:val="22"/>
          <w:szCs w:val="22"/>
        </w:rPr>
        <w:t>Figure 1: Example of a barcode item identifier (not to scale,</w:t>
      </w:r>
      <w:r>
        <w:rPr>
          <w:rFonts w:ascii="Arial" w:hAnsi="Arial"/>
          <w:i/>
          <w:sz w:val="22"/>
          <w:szCs w:val="22"/>
        </w:rPr>
        <w:br/>
        <w:t>only for demonstration)</w:t>
      </w:r>
    </w:p>
    <w:p w14:paraId="403D5864" w14:textId="77777777" w:rsidR="00C20724" w:rsidRDefault="00C20724" w:rsidP="00D1415E">
      <w:pPr>
        <w:pStyle w:val="Bekezds"/>
        <w:widowControl/>
        <w:spacing w:line="240" w:lineRule="auto"/>
        <w:ind w:firstLine="0"/>
        <w:rPr>
          <w:rFonts w:ascii="Arial" w:hAnsi="Arial" w:cs="Arial"/>
          <w:sz w:val="22"/>
        </w:rPr>
      </w:pPr>
    </w:p>
    <w:p w14:paraId="0C74C734" w14:textId="77777777" w:rsidR="00C20724" w:rsidRDefault="00C20724" w:rsidP="00D1415E">
      <w:pPr>
        <w:pStyle w:val="Bekezds"/>
        <w:widowControl/>
        <w:spacing w:line="240" w:lineRule="auto"/>
        <w:ind w:firstLine="0"/>
        <w:rPr>
          <w:rFonts w:ascii="Arial" w:hAnsi="Arial" w:cs="Arial"/>
          <w:sz w:val="22"/>
        </w:rPr>
      </w:pPr>
    </w:p>
    <w:p w14:paraId="770AC551" w14:textId="77777777" w:rsidR="00C20724" w:rsidRPr="00D1415E" w:rsidRDefault="00C20724" w:rsidP="00C20724">
      <w:pPr>
        <w:pStyle w:val="Bekezds"/>
        <w:spacing w:line="240" w:lineRule="auto"/>
        <w:ind w:firstLine="0"/>
        <w:rPr>
          <w:rFonts w:ascii="Arial" w:hAnsi="Arial" w:cs="Arial"/>
          <w:sz w:val="22"/>
          <w:szCs w:val="22"/>
        </w:rPr>
      </w:pPr>
      <w:r>
        <w:rPr>
          <w:rFonts w:ascii="Arial" w:hAnsi="Arial"/>
          <w:sz w:val="22"/>
          <w:szCs w:val="22"/>
        </w:rPr>
        <w:t xml:space="preserve">The maximum overall size of the barcode item identifier print is 80 x 20 mm. </w:t>
      </w:r>
    </w:p>
    <w:p w14:paraId="7340B3CD" w14:textId="77777777" w:rsidR="00C20724" w:rsidRPr="00093286" w:rsidRDefault="00C20724" w:rsidP="00C20724">
      <w:pPr>
        <w:pStyle w:val="Bekezds"/>
        <w:spacing w:line="240" w:lineRule="auto"/>
        <w:rPr>
          <w:rFonts w:ascii="Arial" w:hAnsi="Arial" w:cs="Arial"/>
          <w:sz w:val="22"/>
          <w:szCs w:val="22"/>
          <w:highlight w:val="lightGray"/>
        </w:rPr>
      </w:pPr>
    </w:p>
    <w:p w14:paraId="143EB796" w14:textId="77777777" w:rsidR="00C20724" w:rsidRPr="00D1415E" w:rsidRDefault="00C20724" w:rsidP="00C20724">
      <w:pPr>
        <w:pStyle w:val="Bekezds"/>
        <w:spacing w:line="240" w:lineRule="auto"/>
        <w:ind w:firstLine="0"/>
        <w:rPr>
          <w:rFonts w:ascii="Arial" w:hAnsi="Arial" w:cs="Arial"/>
          <w:sz w:val="22"/>
          <w:szCs w:val="22"/>
        </w:rPr>
      </w:pPr>
      <w:r>
        <w:rPr>
          <w:rFonts w:ascii="Arial" w:hAnsi="Arial"/>
          <w:sz w:val="22"/>
          <w:szCs w:val="22"/>
        </w:rPr>
        <w:t xml:space="preserve">The print of the identifier should be enclosed in a frame made up of lines at least 1 </w:t>
      </w:r>
      <w:proofErr w:type="spellStart"/>
      <w:r>
        <w:rPr>
          <w:rFonts w:ascii="Arial" w:hAnsi="Arial"/>
          <w:sz w:val="22"/>
          <w:szCs w:val="22"/>
        </w:rPr>
        <w:t>pt</w:t>
      </w:r>
      <w:proofErr w:type="spellEnd"/>
      <w:r>
        <w:rPr>
          <w:rFonts w:ascii="Arial" w:hAnsi="Arial"/>
          <w:sz w:val="22"/>
          <w:szCs w:val="22"/>
        </w:rPr>
        <w:t xml:space="preserve"> thick in order to ensure that it is clearly distinguishable from any other information appearing on the mail item.</w:t>
      </w:r>
    </w:p>
    <w:p w14:paraId="4515AF90" w14:textId="77777777" w:rsidR="00C20724" w:rsidRDefault="00C20724" w:rsidP="00D1415E">
      <w:pPr>
        <w:pStyle w:val="Bekezds"/>
        <w:widowControl/>
        <w:spacing w:line="240" w:lineRule="auto"/>
        <w:ind w:firstLine="0"/>
        <w:rPr>
          <w:rFonts w:ascii="Arial" w:hAnsi="Arial" w:cs="Arial"/>
          <w:sz w:val="22"/>
        </w:rPr>
      </w:pPr>
    </w:p>
    <w:p w14:paraId="6BFCF862" w14:textId="77777777" w:rsidR="00D1415E" w:rsidRDefault="00D1415E" w:rsidP="00D1415E">
      <w:pPr>
        <w:pStyle w:val="Bekezds"/>
        <w:widowControl/>
        <w:spacing w:line="240" w:lineRule="auto"/>
        <w:ind w:firstLine="0"/>
        <w:rPr>
          <w:rFonts w:ascii="Arial" w:hAnsi="Arial" w:cs="Arial"/>
          <w:sz w:val="22"/>
        </w:rPr>
      </w:pPr>
      <w:r>
        <w:rPr>
          <w:rFonts w:ascii="Arial" w:hAnsi="Arial"/>
          <w:sz w:val="22"/>
        </w:rPr>
        <w:t>The barcode item identifier consists of the following elements:</w:t>
      </w:r>
    </w:p>
    <w:p w14:paraId="62D1B5F8" w14:textId="77777777" w:rsidR="00E1669C" w:rsidRDefault="00E1669C" w:rsidP="00E1669C">
      <w:pPr>
        <w:pStyle w:val="ListParagraph"/>
        <w:keepNext/>
        <w:numPr>
          <w:ilvl w:val="0"/>
          <w:numId w:val="7"/>
        </w:numPr>
        <w:ind w:left="851" w:hanging="284"/>
        <w:rPr>
          <w:rFonts w:ascii="Arial" w:hAnsi="Arial" w:cs="Arial"/>
          <w:sz w:val="22"/>
          <w:szCs w:val="22"/>
        </w:rPr>
      </w:pPr>
      <w:r>
        <w:rPr>
          <w:rFonts w:ascii="Arial" w:hAnsi="Arial"/>
          <w:sz w:val="22"/>
          <w:szCs w:val="22"/>
        </w:rPr>
        <w:t>Barcode</w:t>
      </w:r>
    </w:p>
    <w:p w14:paraId="223EDA5D" w14:textId="77777777" w:rsidR="00D1415E" w:rsidRPr="00093286" w:rsidRDefault="00D1415E" w:rsidP="00D1415E">
      <w:pPr>
        <w:pStyle w:val="ListParagraph"/>
        <w:keepNext/>
        <w:numPr>
          <w:ilvl w:val="0"/>
          <w:numId w:val="7"/>
        </w:numPr>
        <w:ind w:left="851" w:hanging="284"/>
        <w:rPr>
          <w:rFonts w:ascii="Arial" w:hAnsi="Arial" w:cs="Arial"/>
          <w:sz w:val="22"/>
          <w:szCs w:val="22"/>
        </w:rPr>
      </w:pPr>
      <w:r>
        <w:rPr>
          <w:rFonts w:ascii="Arial" w:hAnsi="Arial"/>
          <w:sz w:val="22"/>
          <w:szCs w:val="22"/>
        </w:rPr>
        <w:t>Letter “A” indicating the item type</w:t>
      </w:r>
    </w:p>
    <w:p w14:paraId="604BF182" w14:textId="77777777" w:rsidR="00D1415E" w:rsidRPr="00093286" w:rsidRDefault="00D1415E" w:rsidP="00D1415E">
      <w:pPr>
        <w:pStyle w:val="ListParagraph"/>
        <w:keepNext/>
        <w:numPr>
          <w:ilvl w:val="0"/>
          <w:numId w:val="7"/>
        </w:numPr>
        <w:ind w:left="851" w:hanging="284"/>
        <w:rPr>
          <w:rFonts w:ascii="Arial" w:hAnsi="Arial" w:cs="Arial"/>
          <w:sz w:val="22"/>
          <w:szCs w:val="22"/>
        </w:rPr>
      </w:pPr>
      <w:r>
        <w:rPr>
          <w:rFonts w:ascii="Arial" w:hAnsi="Arial"/>
          <w:sz w:val="22"/>
          <w:szCs w:val="22"/>
        </w:rPr>
        <w:t>Identification number below the barcode (human readable content of the barcode)</w:t>
      </w:r>
    </w:p>
    <w:p w14:paraId="5C7CEC41" w14:textId="77777777" w:rsidR="00EC28EA" w:rsidRPr="00C20724" w:rsidRDefault="00EC28EA" w:rsidP="00C20724">
      <w:pPr>
        <w:pStyle w:val="Bekezds"/>
        <w:widowControl/>
        <w:spacing w:line="240" w:lineRule="auto"/>
        <w:ind w:firstLine="0"/>
        <w:rPr>
          <w:rFonts w:ascii="Arial" w:hAnsi="Arial" w:cs="Arial"/>
          <w:sz w:val="22"/>
        </w:rPr>
      </w:pPr>
    </w:p>
    <w:p w14:paraId="3F806642" w14:textId="77777777" w:rsidR="00C20724" w:rsidRPr="00C20724" w:rsidRDefault="00C20724" w:rsidP="00C20724">
      <w:pPr>
        <w:pStyle w:val="Bekezds"/>
        <w:widowControl/>
        <w:spacing w:line="240" w:lineRule="auto"/>
        <w:ind w:firstLine="0"/>
        <w:rPr>
          <w:rFonts w:ascii="Arial" w:hAnsi="Arial" w:cs="Arial"/>
          <w:sz w:val="22"/>
        </w:rPr>
      </w:pPr>
    </w:p>
    <w:p w14:paraId="3BDFDA5A" w14:textId="209EB82F" w:rsidR="00D1415E" w:rsidRPr="00C20724" w:rsidRDefault="002A6357" w:rsidP="002A6357">
      <w:pPr>
        <w:pStyle w:val="Bekezds"/>
        <w:widowControl/>
        <w:tabs>
          <w:tab w:val="left" w:pos="7088"/>
        </w:tabs>
        <w:spacing w:line="240" w:lineRule="auto"/>
        <w:ind w:firstLine="0"/>
        <w:rPr>
          <w:rFonts w:ascii="Arial" w:hAnsi="Arial" w:cs="Arial"/>
          <w:sz w:val="22"/>
        </w:rPr>
      </w:pPr>
      <w:r>
        <w:rPr>
          <w:rFonts w:ascii="Arial" w:hAnsi="Arial" w:cs="Arial"/>
          <w:sz w:val="22"/>
        </w:rPr>
        <w:t>Letter indicating mail item type</w:t>
      </w:r>
      <w:r>
        <w:rPr>
          <w:rFonts w:ascii="Arial" w:hAnsi="Arial" w:cs="Arial"/>
          <w:sz w:val="22"/>
        </w:rPr>
        <w:tab/>
        <w:t>Barcode</w:t>
      </w:r>
    </w:p>
    <w:p w14:paraId="15C88983" w14:textId="77777777" w:rsidR="00C020C2" w:rsidRDefault="00123A7A" w:rsidP="00E571D8">
      <w:pPr>
        <w:pStyle w:val="Bekezds"/>
        <w:spacing w:line="240" w:lineRule="auto"/>
        <w:jc w:val="center"/>
        <w:rPr>
          <w:rFonts w:ascii="Arial" w:hAnsi="Arial" w:cs="Arial"/>
          <w:i/>
          <w:sz w:val="22"/>
          <w:szCs w:val="22"/>
        </w:rPr>
      </w:pPr>
      <w:r>
        <w:rPr>
          <w:rFonts w:ascii="Arial" w:hAnsi="Arial"/>
          <w:i/>
          <w:noProof/>
          <w:sz w:val="22"/>
          <w:szCs w:val="22"/>
          <w:lang w:val="hu-HU"/>
        </w:rPr>
        <w:drawing>
          <wp:inline distT="0" distB="0" distL="0" distR="0" wp14:anchorId="7DAD6648" wp14:editId="0039C94D">
            <wp:extent cx="4297680" cy="1234440"/>
            <wp:effectExtent l="0" t="0" r="7620" b="3810"/>
            <wp:docPr id="3" name="Kép 3" descr="C:\Users\juhaszv\AppData\Local\Microsoft\Windows\INetCache\Content.Outlook\P78CPRXH\KA_alap_informaciok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haszv\AppData\Local\Microsoft\Windows\INetCache\Content.Outlook\P78CPRXH\KA_alap_informaciok (00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7680" cy="1234440"/>
                    </a:xfrm>
                    <a:prstGeom prst="rect">
                      <a:avLst/>
                    </a:prstGeom>
                    <a:noFill/>
                    <a:ln>
                      <a:noFill/>
                    </a:ln>
                  </pic:spPr>
                </pic:pic>
              </a:graphicData>
            </a:graphic>
          </wp:inline>
        </w:drawing>
      </w:r>
    </w:p>
    <w:p w14:paraId="49501FC3" w14:textId="2AF54A09" w:rsidR="00EC28EA" w:rsidRPr="002A6357" w:rsidRDefault="002A6357" w:rsidP="00D1415E">
      <w:pPr>
        <w:pStyle w:val="Bekezds"/>
        <w:spacing w:before="120" w:line="240" w:lineRule="auto"/>
        <w:jc w:val="center"/>
        <w:rPr>
          <w:rFonts w:ascii="Arial" w:hAnsi="Arial" w:cs="Arial"/>
          <w:iCs/>
          <w:sz w:val="22"/>
          <w:szCs w:val="22"/>
        </w:rPr>
      </w:pPr>
      <w:r w:rsidRPr="002A6357">
        <w:rPr>
          <w:rFonts w:ascii="Arial" w:hAnsi="Arial" w:cs="Arial"/>
          <w:iCs/>
          <w:sz w:val="22"/>
          <w:szCs w:val="22"/>
        </w:rPr>
        <w:t>Identification number below the barcode</w:t>
      </w:r>
    </w:p>
    <w:p w14:paraId="21DF4605" w14:textId="77777777" w:rsidR="00E571D8" w:rsidRDefault="00E571D8" w:rsidP="00D1415E">
      <w:pPr>
        <w:pStyle w:val="Bekezds"/>
        <w:spacing w:before="120" w:line="240" w:lineRule="auto"/>
        <w:jc w:val="center"/>
        <w:rPr>
          <w:rFonts w:ascii="Arial" w:hAnsi="Arial" w:cs="Arial"/>
          <w:i/>
          <w:sz w:val="22"/>
          <w:szCs w:val="22"/>
        </w:rPr>
      </w:pPr>
      <w:r>
        <w:rPr>
          <w:rFonts w:ascii="Arial" w:hAnsi="Arial"/>
          <w:i/>
          <w:sz w:val="22"/>
          <w:szCs w:val="22"/>
        </w:rPr>
        <w:t>Figure 2: elements of a barcode item identifier</w:t>
      </w:r>
    </w:p>
    <w:p w14:paraId="0D8E00EA" w14:textId="77777777" w:rsidR="00EC28EA" w:rsidRDefault="00EC28EA">
      <w:pPr>
        <w:spacing w:after="200" w:line="276" w:lineRule="auto"/>
        <w:jc w:val="left"/>
        <w:rPr>
          <w:rFonts w:ascii="Arial" w:hAnsi="Arial" w:cs="Arial"/>
          <w:sz w:val="22"/>
          <w:szCs w:val="22"/>
        </w:rPr>
      </w:pPr>
      <w:r>
        <w:br w:type="page"/>
      </w:r>
    </w:p>
    <w:p w14:paraId="1BC5D558" w14:textId="77777777" w:rsidR="000A298D" w:rsidRDefault="000A298D" w:rsidP="005475EE">
      <w:pPr>
        <w:pStyle w:val="Heading2"/>
      </w:pPr>
      <w:bookmarkStart w:id="7" w:name="_Toc28591149"/>
      <w:r>
        <w:lastRenderedPageBreak/>
        <w:t>The barcode</w:t>
      </w:r>
      <w:bookmarkEnd w:id="7"/>
    </w:p>
    <w:p w14:paraId="0F965DA0" w14:textId="77777777" w:rsidR="000A298D" w:rsidRPr="007C34C8" w:rsidRDefault="000A298D" w:rsidP="005475EE">
      <w:pPr>
        <w:pStyle w:val="Heading3"/>
      </w:pPr>
      <w:bookmarkStart w:id="8" w:name="_Toc28591150"/>
      <w:r>
        <w:t>Structure and data content of the barcode</w:t>
      </w:r>
      <w:bookmarkEnd w:id="8"/>
    </w:p>
    <w:p w14:paraId="16926FA3" w14:textId="77777777" w:rsidR="000A298D" w:rsidRDefault="000A298D" w:rsidP="00354BE0">
      <w:pPr>
        <w:rPr>
          <w:rFonts w:ascii="Arial" w:hAnsi="Arial" w:cs="Arial"/>
          <w:sz w:val="22"/>
          <w:szCs w:val="22"/>
        </w:rPr>
      </w:pPr>
      <w:r>
        <w:rPr>
          <w:rFonts w:ascii="Arial" w:hAnsi="Arial"/>
          <w:sz w:val="22"/>
          <w:szCs w:val="22"/>
        </w:rPr>
        <w:t>Structure and data content of the barcode are as follows:</w:t>
      </w:r>
    </w:p>
    <w:p w14:paraId="0AD16FA6" w14:textId="77777777" w:rsidR="000A298D" w:rsidRPr="00125F8C" w:rsidRDefault="000A298D" w:rsidP="00354BE0">
      <w:pPr>
        <w:ind w:left="567"/>
        <w:rPr>
          <w:rFonts w:ascii="Arial" w:hAnsi="Arial" w:cs="Arial"/>
          <w:sz w:val="22"/>
          <w:szCs w:val="22"/>
        </w:rPr>
      </w:pPr>
      <w:r>
        <w:rPr>
          <w:rFonts w:ascii="Arial" w:hAnsi="Arial"/>
          <w:sz w:val="22"/>
          <w:szCs w:val="22"/>
        </w:rPr>
        <w:t>Standard(s): CODE 128 (in accordance with ISO/IEC 15417)</w:t>
      </w:r>
      <w:r>
        <w:rPr>
          <w:rFonts w:ascii="Arial" w:hAnsi="Arial"/>
          <w:sz w:val="22"/>
          <w:szCs w:val="22"/>
        </w:rPr>
        <w:tab/>
      </w:r>
    </w:p>
    <w:p w14:paraId="1FB4E5F5" w14:textId="77777777" w:rsidR="000A298D" w:rsidRDefault="000A298D" w:rsidP="00354BE0">
      <w:pPr>
        <w:ind w:left="567"/>
        <w:rPr>
          <w:rFonts w:ascii="Arial" w:hAnsi="Arial" w:cs="Arial"/>
          <w:sz w:val="22"/>
          <w:szCs w:val="22"/>
        </w:rPr>
      </w:pPr>
      <w:r>
        <w:rPr>
          <w:rFonts w:ascii="Arial" w:hAnsi="Arial"/>
          <w:sz w:val="22"/>
          <w:szCs w:val="22"/>
        </w:rPr>
        <w:t>Length of data: 16 characters</w:t>
      </w:r>
    </w:p>
    <w:p w14:paraId="79E6B9BF" w14:textId="77777777" w:rsidR="000A298D" w:rsidRDefault="000A298D" w:rsidP="00354BE0">
      <w:pPr>
        <w:ind w:left="567"/>
        <w:rPr>
          <w:rFonts w:ascii="Arial" w:hAnsi="Arial" w:cs="Arial"/>
          <w:snapToGrid w:val="0"/>
          <w:color w:val="000000"/>
          <w:sz w:val="22"/>
          <w:szCs w:val="22"/>
        </w:rPr>
      </w:pPr>
      <w:r>
        <w:rPr>
          <w:rFonts w:ascii="Arial" w:hAnsi="Arial"/>
          <w:sz w:val="22"/>
          <w:szCs w:val="22"/>
        </w:rPr>
        <w:t>Example of an identification number: KA 7201 123 456 789 5</w:t>
      </w:r>
    </w:p>
    <w:p w14:paraId="2370DB1C" w14:textId="77777777" w:rsidR="000A298D" w:rsidRDefault="000A298D" w:rsidP="00354BE0">
      <w:pPr>
        <w:ind w:left="567"/>
        <w:rPr>
          <w:rFonts w:ascii="Arial" w:hAnsi="Arial" w:cs="Arial"/>
          <w:sz w:val="22"/>
          <w:szCs w:val="22"/>
        </w:rPr>
      </w:pPr>
    </w:p>
    <w:p w14:paraId="3B928B6D" w14:textId="77777777" w:rsidR="000A298D" w:rsidRPr="00093286" w:rsidRDefault="000A298D" w:rsidP="00354BE0">
      <w:pPr>
        <w:spacing w:after="120"/>
        <w:ind w:left="567"/>
        <w:rPr>
          <w:rFonts w:ascii="Arial" w:hAnsi="Arial" w:cs="Arial"/>
          <w:sz w:val="22"/>
          <w:szCs w:val="22"/>
        </w:rPr>
      </w:pPr>
      <w:r>
        <w:rPr>
          <w:rFonts w:ascii="Arial" w:hAnsi="Arial"/>
          <w:sz w:val="22"/>
          <w:szCs w:val="22"/>
        </w:rPr>
        <w:t>Structure:</w:t>
      </w:r>
    </w:p>
    <w:tbl>
      <w:tblPr>
        <w:tblW w:w="836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402"/>
        <w:gridCol w:w="1559"/>
        <w:gridCol w:w="1559"/>
      </w:tblGrid>
      <w:tr w:rsidR="000A298D" w:rsidRPr="00093286" w14:paraId="68289800" w14:textId="77777777" w:rsidTr="00D1415E">
        <w:trPr>
          <w:trHeight w:val="340"/>
        </w:trPr>
        <w:tc>
          <w:tcPr>
            <w:tcW w:w="1843" w:type="dxa"/>
            <w:shd w:val="clear" w:color="auto" w:fill="D9D9D9" w:themeFill="background1" w:themeFillShade="D9"/>
            <w:vAlign w:val="center"/>
          </w:tcPr>
          <w:p w14:paraId="7FFBAEA8"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Character position:</w:t>
            </w:r>
          </w:p>
        </w:tc>
        <w:tc>
          <w:tcPr>
            <w:tcW w:w="3402" w:type="dxa"/>
            <w:shd w:val="clear" w:color="auto" w:fill="D9D9D9" w:themeFill="background1" w:themeFillShade="D9"/>
            <w:vAlign w:val="center"/>
          </w:tcPr>
          <w:p w14:paraId="75686FF8"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Name:</w:t>
            </w:r>
          </w:p>
        </w:tc>
        <w:tc>
          <w:tcPr>
            <w:tcW w:w="1559" w:type="dxa"/>
            <w:shd w:val="clear" w:color="auto" w:fill="D9D9D9" w:themeFill="background1" w:themeFillShade="D9"/>
            <w:vAlign w:val="center"/>
          </w:tcPr>
          <w:p w14:paraId="429C708F"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Type</w:t>
            </w:r>
          </w:p>
        </w:tc>
        <w:tc>
          <w:tcPr>
            <w:tcW w:w="1559" w:type="dxa"/>
            <w:shd w:val="clear" w:color="auto" w:fill="D9D9D9" w:themeFill="background1" w:themeFillShade="D9"/>
            <w:vAlign w:val="center"/>
          </w:tcPr>
          <w:p w14:paraId="0696F458"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Value</w:t>
            </w:r>
          </w:p>
        </w:tc>
      </w:tr>
      <w:tr w:rsidR="000A298D" w:rsidRPr="00093286" w14:paraId="6CA9A7A5" w14:textId="77777777" w:rsidTr="00D1415E">
        <w:trPr>
          <w:trHeight w:val="340"/>
        </w:trPr>
        <w:tc>
          <w:tcPr>
            <w:tcW w:w="1843" w:type="dxa"/>
            <w:vAlign w:val="center"/>
          </w:tcPr>
          <w:p w14:paraId="785C3580"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Positions 1 to 2</w:t>
            </w:r>
          </w:p>
        </w:tc>
        <w:tc>
          <w:tcPr>
            <w:tcW w:w="3402" w:type="dxa"/>
            <w:vAlign w:val="center"/>
          </w:tcPr>
          <w:p w14:paraId="047D7939"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Item type identifier</w:t>
            </w:r>
          </w:p>
        </w:tc>
        <w:tc>
          <w:tcPr>
            <w:tcW w:w="1559" w:type="dxa"/>
            <w:vAlign w:val="center"/>
          </w:tcPr>
          <w:p w14:paraId="5CA02DC9"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Character based</w:t>
            </w:r>
          </w:p>
        </w:tc>
        <w:tc>
          <w:tcPr>
            <w:tcW w:w="1559" w:type="dxa"/>
            <w:vAlign w:val="center"/>
          </w:tcPr>
          <w:p w14:paraId="08096D10"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„KA”</w:t>
            </w:r>
          </w:p>
        </w:tc>
      </w:tr>
      <w:tr w:rsidR="000A298D" w:rsidRPr="00093286" w14:paraId="64F73ECC" w14:textId="77777777" w:rsidTr="00D1415E">
        <w:trPr>
          <w:trHeight w:val="340"/>
        </w:trPr>
        <w:tc>
          <w:tcPr>
            <w:tcW w:w="1843" w:type="dxa"/>
            <w:vAlign w:val="center"/>
          </w:tcPr>
          <w:p w14:paraId="439164EB"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Positions 3 to 6</w:t>
            </w:r>
          </w:p>
        </w:tc>
        <w:tc>
          <w:tcPr>
            <w:tcW w:w="3402" w:type="dxa"/>
            <w:vAlign w:val="center"/>
          </w:tcPr>
          <w:p w14:paraId="3BD96E80"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Special customer identifier</w:t>
            </w:r>
          </w:p>
        </w:tc>
        <w:tc>
          <w:tcPr>
            <w:tcW w:w="1559" w:type="dxa"/>
            <w:vAlign w:val="center"/>
          </w:tcPr>
          <w:p w14:paraId="1F710A41"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Numeric</w:t>
            </w:r>
          </w:p>
        </w:tc>
        <w:tc>
          <w:tcPr>
            <w:tcW w:w="1559" w:type="dxa"/>
            <w:vAlign w:val="center"/>
          </w:tcPr>
          <w:p w14:paraId="4EA32CB7"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4 digit</w:t>
            </w:r>
          </w:p>
        </w:tc>
      </w:tr>
      <w:tr w:rsidR="000A298D" w:rsidRPr="00093286" w14:paraId="627DFDF7" w14:textId="77777777" w:rsidTr="00D1415E">
        <w:trPr>
          <w:trHeight w:val="340"/>
        </w:trPr>
        <w:tc>
          <w:tcPr>
            <w:tcW w:w="1843" w:type="dxa"/>
            <w:vAlign w:val="center"/>
          </w:tcPr>
          <w:p w14:paraId="7C30FB89"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Positions 7 to 15</w:t>
            </w:r>
          </w:p>
        </w:tc>
        <w:tc>
          <w:tcPr>
            <w:tcW w:w="3402" w:type="dxa"/>
            <w:vAlign w:val="center"/>
          </w:tcPr>
          <w:p w14:paraId="7E2EB864"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Individual number</w:t>
            </w:r>
          </w:p>
        </w:tc>
        <w:tc>
          <w:tcPr>
            <w:tcW w:w="1559" w:type="dxa"/>
            <w:vAlign w:val="center"/>
          </w:tcPr>
          <w:p w14:paraId="6164DDD2"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Numeric</w:t>
            </w:r>
          </w:p>
        </w:tc>
        <w:tc>
          <w:tcPr>
            <w:tcW w:w="1559" w:type="dxa"/>
            <w:vAlign w:val="center"/>
          </w:tcPr>
          <w:p w14:paraId="759EA71D"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9 digit</w:t>
            </w:r>
          </w:p>
        </w:tc>
      </w:tr>
      <w:tr w:rsidR="000A298D" w:rsidRPr="00093286" w14:paraId="64B9C5EB" w14:textId="77777777" w:rsidTr="00D1415E">
        <w:trPr>
          <w:trHeight w:val="340"/>
        </w:trPr>
        <w:tc>
          <w:tcPr>
            <w:tcW w:w="1843" w:type="dxa"/>
            <w:vAlign w:val="center"/>
          </w:tcPr>
          <w:p w14:paraId="1684E571" w14:textId="3D89271A" w:rsidR="000A298D" w:rsidRPr="00093286" w:rsidRDefault="005A24E3" w:rsidP="00354BE0">
            <w:pPr>
              <w:jc w:val="center"/>
              <w:rPr>
                <w:rFonts w:ascii="Arial" w:hAnsi="Arial" w:cs="Arial"/>
                <w:color w:val="000000"/>
                <w:sz w:val="22"/>
                <w:szCs w:val="22"/>
              </w:rPr>
            </w:pPr>
            <w:r>
              <w:rPr>
                <w:rFonts w:ascii="Arial" w:hAnsi="Arial"/>
                <w:color w:val="000000"/>
                <w:sz w:val="22"/>
                <w:szCs w:val="22"/>
              </w:rPr>
              <w:t>Position 16</w:t>
            </w:r>
          </w:p>
        </w:tc>
        <w:tc>
          <w:tcPr>
            <w:tcW w:w="3402" w:type="dxa"/>
            <w:vAlign w:val="center"/>
          </w:tcPr>
          <w:p w14:paraId="0362EB6F"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CDV check number</w:t>
            </w:r>
          </w:p>
        </w:tc>
        <w:tc>
          <w:tcPr>
            <w:tcW w:w="1559" w:type="dxa"/>
            <w:vAlign w:val="center"/>
          </w:tcPr>
          <w:p w14:paraId="04EEAA77"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Numeric</w:t>
            </w:r>
          </w:p>
        </w:tc>
        <w:tc>
          <w:tcPr>
            <w:tcW w:w="1559" w:type="dxa"/>
            <w:vAlign w:val="center"/>
          </w:tcPr>
          <w:p w14:paraId="530E3FFE" w14:textId="77777777" w:rsidR="000A298D" w:rsidRPr="00093286" w:rsidRDefault="000A298D" w:rsidP="00354BE0">
            <w:pPr>
              <w:jc w:val="center"/>
              <w:rPr>
                <w:rFonts w:ascii="Arial" w:hAnsi="Arial" w:cs="Arial"/>
                <w:color w:val="000000"/>
                <w:sz w:val="22"/>
                <w:szCs w:val="22"/>
              </w:rPr>
            </w:pPr>
            <w:r>
              <w:rPr>
                <w:rFonts w:ascii="Arial" w:hAnsi="Arial"/>
                <w:color w:val="000000"/>
                <w:sz w:val="22"/>
                <w:szCs w:val="22"/>
              </w:rPr>
              <w:t>1 digit</w:t>
            </w:r>
          </w:p>
        </w:tc>
      </w:tr>
    </w:tbl>
    <w:p w14:paraId="45EAAF9F" w14:textId="77777777" w:rsidR="000A298D" w:rsidRPr="00093286" w:rsidRDefault="000A298D" w:rsidP="00354BE0">
      <w:pPr>
        <w:rPr>
          <w:rFonts w:ascii="Arial" w:hAnsi="Arial" w:cs="Arial"/>
          <w:sz w:val="22"/>
          <w:szCs w:val="22"/>
        </w:rPr>
      </w:pPr>
    </w:p>
    <w:p w14:paraId="57604C23" w14:textId="77777777" w:rsidR="000A298D" w:rsidRDefault="000A298D" w:rsidP="00354BE0">
      <w:pPr>
        <w:pStyle w:val="BodyText"/>
        <w:rPr>
          <w:rFonts w:ascii="Arial" w:hAnsi="Arial" w:cs="Arial"/>
          <w:sz w:val="22"/>
          <w:szCs w:val="22"/>
          <w:u w:val="none"/>
        </w:rPr>
      </w:pPr>
      <w:r>
        <w:rPr>
          <w:rFonts w:ascii="Arial" w:hAnsi="Arial"/>
          <w:sz w:val="22"/>
          <w:szCs w:val="22"/>
          <w:u w:val="none"/>
        </w:rPr>
        <w:t>At position 1 and 2 the barcode includes the value of the “item type identifier”: KA</w:t>
      </w:r>
    </w:p>
    <w:p w14:paraId="2455D1B4" w14:textId="77777777" w:rsidR="000A298D" w:rsidRPr="00093286" w:rsidRDefault="000A298D" w:rsidP="00354BE0">
      <w:pPr>
        <w:pStyle w:val="BodyText"/>
        <w:rPr>
          <w:rFonts w:ascii="Arial" w:hAnsi="Arial" w:cs="Arial"/>
          <w:sz w:val="22"/>
          <w:szCs w:val="22"/>
          <w:u w:val="none"/>
        </w:rPr>
      </w:pPr>
    </w:p>
    <w:p w14:paraId="0B5AAAF4" w14:textId="77777777" w:rsidR="000A298D" w:rsidRPr="00093286" w:rsidRDefault="000A298D" w:rsidP="00354BE0">
      <w:pPr>
        <w:pStyle w:val="BodyText"/>
        <w:rPr>
          <w:rFonts w:ascii="Arial" w:hAnsi="Arial" w:cs="Arial"/>
          <w:sz w:val="22"/>
          <w:szCs w:val="22"/>
        </w:rPr>
      </w:pPr>
      <w:r>
        <w:rPr>
          <w:rFonts w:ascii="Arial" w:hAnsi="Arial"/>
          <w:sz w:val="22"/>
          <w:szCs w:val="22"/>
          <w:u w:val="none"/>
        </w:rPr>
        <w:t>At position 16 the barcode item identifier includes a CDV check number. CDV checksums should be generated for the “unique identification number” part of the identifier (position 7-15) by using the following algorithm:</w:t>
      </w:r>
    </w:p>
    <w:p w14:paraId="305D0DD6" w14:textId="400FB3CC" w:rsidR="000A298D" w:rsidRPr="00093286" w:rsidRDefault="000A298D" w:rsidP="00354BE0">
      <w:pPr>
        <w:pStyle w:val="BodyText"/>
        <w:numPr>
          <w:ilvl w:val="0"/>
          <w:numId w:val="5"/>
        </w:numPr>
        <w:ind w:left="567" w:hanging="283"/>
        <w:jc w:val="left"/>
        <w:rPr>
          <w:rFonts w:ascii="Arial" w:hAnsi="Arial" w:cs="Arial"/>
          <w:sz w:val="22"/>
          <w:szCs w:val="22"/>
        </w:rPr>
      </w:pPr>
      <w:r>
        <w:rPr>
          <w:rFonts w:ascii="Arial" w:hAnsi="Arial"/>
          <w:sz w:val="22"/>
          <w:szCs w:val="22"/>
          <w:u w:val="none"/>
        </w:rPr>
        <w:t xml:space="preserve">numbers at odd positions </w:t>
      </w:r>
      <w:r w:rsidR="005A24E3">
        <w:rPr>
          <w:rFonts w:ascii="Arial" w:hAnsi="Arial"/>
          <w:sz w:val="22"/>
          <w:szCs w:val="22"/>
          <w:u w:val="none"/>
        </w:rPr>
        <w:t>shall</w:t>
      </w:r>
      <w:r>
        <w:rPr>
          <w:rFonts w:ascii="Arial" w:hAnsi="Arial"/>
          <w:sz w:val="22"/>
          <w:szCs w:val="22"/>
          <w:u w:val="none"/>
        </w:rPr>
        <w:t xml:space="preserve"> be multiplied with 3, proceeding from left to right (step 1),</w:t>
      </w:r>
    </w:p>
    <w:p w14:paraId="7CE8913F" w14:textId="77777777" w:rsidR="000A298D" w:rsidRPr="00093286" w:rsidRDefault="000A298D" w:rsidP="00354BE0">
      <w:pPr>
        <w:pStyle w:val="BodyText"/>
        <w:numPr>
          <w:ilvl w:val="0"/>
          <w:numId w:val="5"/>
        </w:numPr>
        <w:ind w:left="567" w:hanging="283"/>
        <w:jc w:val="left"/>
        <w:rPr>
          <w:rFonts w:ascii="Arial" w:hAnsi="Arial" w:cs="Arial"/>
          <w:sz w:val="22"/>
          <w:szCs w:val="22"/>
        </w:rPr>
      </w:pPr>
      <w:r>
        <w:rPr>
          <w:rFonts w:ascii="Arial" w:hAnsi="Arial"/>
          <w:sz w:val="22"/>
          <w:szCs w:val="22"/>
          <w:u w:val="none"/>
        </w:rPr>
        <w:t xml:space="preserve">numbers at even positions shall be multiplied by 1, proceeding from left to right (step 1), </w:t>
      </w:r>
    </w:p>
    <w:p w14:paraId="01191B2C" w14:textId="77777777" w:rsidR="000A298D" w:rsidRPr="00093286" w:rsidRDefault="000A298D" w:rsidP="00354BE0">
      <w:pPr>
        <w:pStyle w:val="BodyText"/>
        <w:numPr>
          <w:ilvl w:val="0"/>
          <w:numId w:val="5"/>
        </w:numPr>
        <w:ind w:left="567" w:hanging="283"/>
        <w:jc w:val="left"/>
        <w:rPr>
          <w:rFonts w:ascii="Arial" w:hAnsi="Arial" w:cs="Arial"/>
          <w:sz w:val="22"/>
          <w:szCs w:val="22"/>
        </w:rPr>
      </w:pPr>
      <w:r>
        <w:rPr>
          <w:rFonts w:ascii="Arial" w:hAnsi="Arial"/>
          <w:sz w:val="22"/>
          <w:szCs w:val="22"/>
          <w:u w:val="none"/>
        </w:rPr>
        <w:t>the products must be added up (step 2),</w:t>
      </w:r>
    </w:p>
    <w:p w14:paraId="3B340F12" w14:textId="77777777" w:rsidR="000A298D" w:rsidRDefault="000A298D" w:rsidP="00354BE0">
      <w:pPr>
        <w:pStyle w:val="BodyText"/>
        <w:numPr>
          <w:ilvl w:val="0"/>
          <w:numId w:val="5"/>
        </w:numPr>
        <w:ind w:left="567" w:hanging="283"/>
        <w:jc w:val="left"/>
        <w:rPr>
          <w:rFonts w:ascii="Arial" w:hAnsi="Arial" w:cs="Arial"/>
          <w:sz w:val="22"/>
          <w:szCs w:val="22"/>
        </w:rPr>
      </w:pPr>
      <w:r>
        <w:rPr>
          <w:rFonts w:ascii="Arial" w:hAnsi="Arial"/>
          <w:sz w:val="22"/>
          <w:szCs w:val="22"/>
          <w:u w:val="none"/>
        </w:rPr>
        <w:t>operation MOD10 must be carried out on the result (step 3).</w:t>
      </w:r>
    </w:p>
    <w:p w14:paraId="57330632" w14:textId="77777777" w:rsidR="000A298D" w:rsidRPr="00093286" w:rsidRDefault="000A298D" w:rsidP="00354BE0">
      <w:pPr>
        <w:pStyle w:val="BodyText"/>
        <w:jc w:val="left"/>
        <w:rPr>
          <w:rFonts w:ascii="Arial" w:hAnsi="Arial" w:cs="Arial"/>
          <w:sz w:val="22"/>
          <w:szCs w:val="22"/>
        </w:rPr>
      </w:pPr>
    </w:p>
    <w:p w14:paraId="5B819D9B" w14:textId="77777777" w:rsidR="000A298D" w:rsidRPr="00093286" w:rsidRDefault="000A298D" w:rsidP="00354BE0">
      <w:pPr>
        <w:spacing w:after="120"/>
        <w:ind w:left="567"/>
        <w:rPr>
          <w:rFonts w:ascii="Arial" w:hAnsi="Arial" w:cs="Arial"/>
          <w:sz w:val="22"/>
          <w:szCs w:val="22"/>
        </w:rPr>
      </w:pPr>
      <w:r>
        <w:rPr>
          <w:rFonts w:ascii="Arial" w:hAnsi="Arial"/>
          <w:sz w:val="22"/>
          <w:szCs w:val="22"/>
        </w:rPr>
        <w:t>Example: 123456789 (characters 7-15 of the identifier)</w:t>
      </w:r>
    </w:p>
    <w:tbl>
      <w:tblPr>
        <w:tblW w:w="0" w:type="auto"/>
        <w:tblInd w:w="675" w:type="dxa"/>
        <w:tblLayout w:type="fixed"/>
        <w:tblLook w:val="0000" w:firstRow="0" w:lastRow="0" w:firstColumn="0" w:lastColumn="0" w:noHBand="0" w:noVBand="0"/>
      </w:tblPr>
      <w:tblGrid>
        <w:gridCol w:w="1843"/>
        <w:gridCol w:w="661"/>
        <w:gridCol w:w="662"/>
        <w:gridCol w:w="661"/>
        <w:gridCol w:w="662"/>
        <w:gridCol w:w="661"/>
        <w:gridCol w:w="662"/>
        <w:gridCol w:w="661"/>
        <w:gridCol w:w="662"/>
        <w:gridCol w:w="662"/>
      </w:tblGrid>
      <w:tr w:rsidR="000A298D" w:rsidRPr="007F5F03" w14:paraId="70F5362B" w14:textId="77777777" w:rsidTr="00D1415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16881D4D" w14:textId="77777777" w:rsidR="000A298D" w:rsidRPr="00093286" w:rsidRDefault="000A298D" w:rsidP="00354BE0">
            <w:pPr>
              <w:rPr>
                <w:rFonts w:ascii="Arial" w:hAnsi="Arial" w:cs="Arial"/>
                <w:sz w:val="22"/>
                <w:szCs w:val="22"/>
              </w:rPr>
            </w:pPr>
            <w:r>
              <w:rPr>
                <w:rFonts w:ascii="Arial" w:hAnsi="Arial"/>
                <w:sz w:val="22"/>
                <w:szCs w:val="22"/>
              </w:rPr>
              <w:t>Step 1:</w:t>
            </w:r>
          </w:p>
        </w:tc>
        <w:tc>
          <w:tcPr>
            <w:tcW w:w="661" w:type="dxa"/>
            <w:tcBorders>
              <w:top w:val="single" w:sz="12" w:space="0" w:color="auto"/>
              <w:left w:val="single" w:sz="6" w:space="0" w:color="auto"/>
              <w:bottom w:val="single" w:sz="6" w:space="0" w:color="auto"/>
              <w:right w:val="single" w:sz="6" w:space="0" w:color="auto"/>
            </w:tcBorders>
            <w:vAlign w:val="center"/>
          </w:tcPr>
          <w:p w14:paraId="7ED8CC37" w14:textId="77777777" w:rsidR="000A298D" w:rsidRPr="00093286" w:rsidRDefault="000A298D" w:rsidP="00354BE0">
            <w:pPr>
              <w:jc w:val="center"/>
              <w:rPr>
                <w:rFonts w:ascii="Arial" w:hAnsi="Arial" w:cs="Arial"/>
                <w:sz w:val="22"/>
                <w:szCs w:val="22"/>
              </w:rPr>
            </w:pPr>
            <w:r>
              <w:rPr>
                <w:rFonts w:ascii="Arial" w:hAnsi="Arial"/>
                <w:sz w:val="22"/>
                <w:szCs w:val="22"/>
              </w:rPr>
              <w:t>1</w:t>
            </w:r>
          </w:p>
        </w:tc>
        <w:tc>
          <w:tcPr>
            <w:tcW w:w="662" w:type="dxa"/>
            <w:tcBorders>
              <w:top w:val="single" w:sz="12" w:space="0" w:color="auto"/>
              <w:left w:val="single" w:sz="6" w:space="0" w:color="auto"/>
              <w:bottom w:val="single" w:sz="6" w:space="0" w:color="auto"/>
              <w:right w:val="single" w:sz="6" w:space="0" w:color="auto"/>
            </w:tcBorders>
            <w:vAlign w:val="center"/>
          </w:tcPr>
          <w:p w14:paraId="5E1F517D" w14:textId="77777777" w:rsidR="000A298D" w:rsidRPr="00093286" w:rsidRDefault="000A298D" w:rsidP="00354BE0">
            <w:pPr>
              <w:jc w:val="center"/>
              <w:rPr>
                <w:rFonts w:ascii="Arial" w:hAnsi="Arial" w:cs="Arial"/>
                <w:sz w:val="22"/>
                <w:szCs w:val="22"/>
              </w:rPr>
            </w:pPr>
            <w:r>
              <w:rPr>
                <w:rFonts w:ascii="Arial" w:hAnsi="Arial"/>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72861DD2" w14:textId="77777777" w:rsidR="000A298D" w:rsidRPr="00093286" w:rsidRDefault="000A298D" w:rsidP="00354BE0">
            <w:pPr>
              <w:jc w:val="center"/>
              <w:rPr>
                <w:rFonts w:ascii="Arial" w:hAnsi="Arial" w:cs="Arial"/>
                <w:sz w:val="22"/>
                <w:szCs w:val="22"/>
              </w:rPr>
            </w:pPr>
            <w:r>
              <w:rPr>
                <w:rFonts w:ascii="Arial" w:hAnsi="Arial"/>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1E32F355" w14:textId="77777777" w:rsidR="000A298D" w:rsidRPr="00093286" w:rsidRDefault="000A298D" w:rsidP="00354BE0">
            <w:pPr>
              <w:jc w:val="center"/>
              <w:rPr>
                <w:rFonts w:ascii="Arial" w:hAnsi="Arial" w:cs="Arial"/>
                <w:sz w:val="22"/>
                <w:szCs w:val="22"/>
              </w:rPr>
            </w:pPr>
            <w:r>
              <w:rPr>
                <w:rFonts w:ascii="Arial" w:hAnsi="Arial"/>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23ADC90A" w14:textId="77777777" w:rsidR="000A298D" w:rsidRPr="00093286" w:rsidRDefault="000A298D" w:rsidP="00354BE0">
            <w:pPr>
              <w:jc w:val="center"/>
              <w:rPr>
                <w:rFonts w:ascii="Arial" w:hAnsi="Arial" w:cs="Arial"/>
                <w:sz w:val="22"/>
                <w:szCs w:val="22"/>
              </w:rPr>
            </w:pPr>
            <w:r>
              <w:rPr>
                <w:rFonts w:ascii="Arial" w:hAnsi="Arial"/>
                <w:sz w:val="22"/>
                <w:szCs w:val="22"/>
              </w:rPr>
              <w:t>5</w:t>
            </w:r>
          </w:p>
        </w:tc>
        <w:tc>
          <w:tcPr>
            <w:tcW w:w="662" w:type="dxa"/>
            <w:tcBorders>
              <w:top w:val="single" w:sz="12" w:space="0" w:color="auto"/>
              <w:left w:val="single" w:sz="6" w:space="0" w:color="auto"/>
              <w:bottom w:val="single" w:sz="6" w:space="0" w:color="auto"/>
              <w:right w:val="single" w:sz="6" w:space="0" w:color="auto"/>
            </w:tcBorders>
            <w:vAlign w:val="center"/>
          </w:tcPr>
          <w:p w14:paraId="5D065135" w14:textId="77777777" w:rsidR="000A298D" w:rsidRPr="00093286" w:rsidRDefault="000A298D" w:rsidP="00354BE0">
            <w:pPr>
              <w:jc w:val="center"/>
              <w:rPr>
                <w:rFonts w:ascii="Arial" w:hAnsi="Arial" w:cs="Arial"/>
                <w:sz w:val="22"/>
                <w:szCs w:val="22"/>
              </w:rPr>
            </w:pPr>
            <w:r>
              <w:rPr>
                <w:rFonts w:ascii="Arial" w:hAnsi="Arial"/>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56665085" w14:textId="77777777" w:rsidR="000A298D" w:rsidRPr="00093286" w:rsidRDefault="000A298D" w:rsidP="00354BE0">
            <w:pPr>
              <w:jc w:val="center"/>
              <w:rPr>
                <w:rFonts w:ascii="Arial" w:hAnsi="Arial" w:cs="Arial"/>
                <w:sz w:val="22"/>
                <w:szCs w:val="22"/>
              </w:rPr>
            </w:pPr>
            <w:r>
              <w:rPr>
                <w:rFonts w:ascii="Arial" w:hAnsi="Arial"/>
                <w:sz w:val="22"/>
                <w:szCs w:val="22"/>
              </w:rPr>
              <w:t>7</w:t>
            </w:r>
          </w:p>
        </w:tc>
        <w:tc>
          <w:tcPr>
            <w:tcW w:w="662" w:type="dxa"/>
            <w:tcBorders>
              <w:top w:val="single" w:sz="12" w:space="0" w:color="auto"/>
              <w:bottom w:val="single" w:sz="6" w:space="0" w:color="auto"/>
              <w:right w:val="single" w:sz="6" w:space="0" w:color="auto"/>
            </w:tcBorders>
            <w:vAlign w:val="center"/>
          </w:tcPr>
          <w:p w14:paraId="2E2BD83B" w14:textId="77777777" w:rsidR="000A298D" w:rsidRPr="00093286" w:rsidRDefault="000A298D" w:rsidP="00354BE0">
            <w:pPr>
              <w:jc w:val="center"/>
              <w:rPr>
                <w:rFonts w:ascii="Arial" w:hAnsi="Arial" w:cs="Arial"/>
                <w:sz w:val="22"/>
                <w:szCs w:val="22"/>
              </w:rPr>
            </w:pPr>
            <w:r>
              <w:rPr>
                <w:rFonts w:ascii="Arial" w:hAnsi="Arial"/>
                <w:sz w:val="22"/>
                <w:szCs w:val="22"/>
              </w:rPr>
              <w:t>8</w:t>
            </w:r>
          </w:p>
        </w:tc>
        <w:tc>
          <w:tcPr>
            <w:tcW w:w="662" w:type="dxa"/>
            <w:tcBorders>
              <w:top w:val="single" w:sz="12" w:space="0" w:color="auto"/>
              <w:bottom w:val="single" w:sz="6" w:space="0" w:color="auto"/>
              <w:right w:val="single" w:sz="12" w:space="0" w:color="auto"/>
            </w:tcBorders>
            <w:vAlign w:val="center"/>
          </w:tcPr>
          <w:p w14:paraId="63132812" w14:textId="77777777" w:rsidR="000A298D" w:rsidRPr="00093286" w:rsidRDefault="000A298D" w:rsidP="00354BE0">
            <w:pPr>
              <w:jc w:val="center"/>
              <w:rPr>
                <w:rFonts w:ascii="Arial" w:hAnsi="Arial" w:cs="Arial"/>
                <w:sz w:val="22"/>
                <w:szCs w:val="22"/>
              </w:rPr>
            </w:pPr>
            <w:r>
              <w:rPr>
                <w:rFonts w:ascii="Arial" w:hAnsi="Arial"/>
                <w:sz w:val="22"/>
                <w:szCs w:val="22"/>
              </w:rPr>
              <w:t>9</w:t>
            </w:r>
          </w:p>
        </w:tc>
      </w:tr>
      <w:tr w:rsidR="00C55AF1" w:rsidRPr="007F5F03" w14:paraId="486C6E2D" w14:textId="77777777" w:rsidTr="00D1415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0A2C0496" w14:textId="77777777" w:rsidR="00C55AF1" w:rsidRPr="00093286" w:rsidRDefault="00C55AF1" w:rsidP="00C55AF1">
            <w:pPr>
              <w:ind w:left="318"/>
              <w:jc w:val="left"/>
              <w:rPr>
                <w:rFonts w:ascii="Arial" w:hAnsi="Arial" w:cs="Arial"/>
                <w:sz w:val="22"/>
                <w:szCs w:val="22"/>
              </w:rPr>
            </w:pPr>
            <w:r>
              <w:rPr>
                <w:rFonts w:ascii="Arial" w:hAnsi="Arial"/>
                <w:sz w:val="22"/>
                <w:szCs w:val="22"/>
              </w:rPr>
              <w:t xml:space="preserve">sign of multiplication </w:t>
            </w:r>
          </w:p>
        </w:tc>
        <w:tc>
          <w:tcPr>
            <w:tcW w:w="661" w:type="dxa"/>
            <w:tcBorders>
              <w:top w:val="single" w:sz="6" w:space="0" w:color="auto"/>
              <w:left w:val="single" w:sz="6" w:space="0" w:color="auto"/>
              <w:bottom w:val="single" w:sz="6" w:space="0" w:color="auto"/>
              <w:right w:val="single" w:sz="6" w:space="0" w:color="auto"/>
            </w:tcBorders>
            <w:vAlign w:val="center"/>
          </w:tcPr>
          <w:p w14:paraId="55B8B6CC" w14:textId="7097797A"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2A4994D1" w14:textId="193534AD"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63DECE32" w14:textId="12AC2E96"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75993DCF" w14:textId="48A53493"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12E532C0" w14:textId="74160C9A"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7DD8AFA9" w14:textId="31D878FC"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7CD7E445" w14:textId="79865DB7"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2" w:type="dxa"/>
            <w:tcBorders>
              <w:top w:val="single" w:sz="6" w:space="0" w:color="auto"/>
              <w:bottom w:val="single" w:sz="6" w:space="0" w:color="auto"/>
              <w:right w:val="single" w:sz="6" w:space="0" w:color="auto"/>
            </w:tcBorders>
            <w:vAlign w:val="center"/>
          </w:tcPr>
          <w:p w14:paraId="015D3144" w14:textId="76238DA1"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c>
          <w:tcPr>
            <w:tcW w:w="662" w:type="dxa"/>
            <w:tcBorders>
              <w:top w:val="single" w:sz="6" w:space="0" w:color="auto"/>
              <w:bottom w:val="single" w:sz="6" w:space="0" w:color="auto"/>
              <w:right w:val="single" w:sz="12" w:space="0" w:color="auto"/>
            </w:tcBorders>
            <w:vAlign w:val="center"/>
          </w:tcPr>
          <w:p w14:paraId="6F37BD77" w14:textId="2E2A4FD7" w:rsidR="00C55AF1" w:rsidRPr="00706A22" w:rsidRDefault="00C55AF1" w:rsidP="00C55AF1">
            <w:pPr>
              <w:jc w:val="center"/>
              <w:rPr>
                <w:rFonts w:ascii="Arial" w:hAnsi="Arial" w:cs="Arial"/>
                <w:sz w:val="10"/>
                <w:szCs w:val="10"/>
                <w:highlight w:val="yellow"/>
              </w:rPr>
            </w:pPr>
            <w:r w:rsidRPr="00093286">
              <w:rPr>
                <w:rFonts w:ascii="Arial" w:hAnsi="Arial" w:cs="Arial"/>
                <w:sz w:val="22"/>
                <w:szCs w:val="22"/>
              </w:rPr>
              <w:t>x</w:t>
            </w:r>
          </w:p>
        </w:tc>
      </w:tr>
      <w:tr w:rsidR="000A298D" w:rsidRPr="007F5F03" w14:paraId="55056B8A" w14:textId="77777777" w:rsidTr="00D1415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02CB819A" w14:textId="77777777" w:rsidR="000A298D" w:rsidRPr="00093286" w:rsidRDefault="000A298D" w:rsidP="00354BE0">
            <w:pPr>
              <w:ind w:left="318"/>
              <w:rPr>
                <w:rFonts w:ascii="Arial" w:hAnsi="Arial" w:cs="Arial"/>
                <w:sz w:val="22"/>
                <w:szCs w:val="22"/>
              </w:rPr>
            </w:pPr>
            <w:r>
              <w:rPr>
                <w:rFonts w:ascii="Arial" w:hAnsi="Arial"/>
                <w:sz w:val="22"/>
                <w:szCs w:val="22"/>
              </w:rPr>
              <w:t>Multiplier</w:t>
            </w:r>
          </w:p>
        </w:tc>
        <w:tc>
          <w:tcPr>
            <w:tcW w:w="661" w:type="dxa"/>
            <w:tcBorders>
              <w:top w:val="single" w:sz="6" w:space="0" w:color="auto"/>
              <w:left w:val="single" w:sz="6" w:space="0" w:color="auto"/>
              <w:bottom w:val="single" w:sz="6" w:space="0" w:color="auto"/>
              <w:right w:val="single" w:sz="6" w:space="0" w:color="auto"/>
            </w:tcBorders>
            <w:vAlign w:val="center"/>
          </w:tcPr>
          <w:p w14:paraId="5437AED6" w14:textId="77777777" w:rsidR="000A298D" w:rsidRPr="00093286" w:rsidRDefault="000A298D" w:rsidP="00354BE0">
            <w:pPr>
              <w:jc w:val="center"/>
              <w:rPr>
                <w:rFonts w:ascii="Arial" w:hAnsi="Arial" w:cs="Arial"/>
                <w:sz w:val="22"/>
                <w:szCs w:val="22"/>
              </w:rPr>
            </w:pPr>
            <w:r>
              <w:rPr>
                <w:rFonts w:ascii="Arial" w:hAnsi="Arial"/>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773B22EE" w14:textId="77777777" w:rsidR="000A298D" w:rsidRPr="00093286" w:rsidRDefault="000A298D" w:rsidP="00354BE0">
            <w:pPr>
              <w:jc w:val="center"/>
              <w:rPr>
                <w:rFonts w:ascii="Arial" w:hAnsi="Arial" w:cs="Arial"/>
                <w:sz w:val="22"/>
                <w:szCs w:val="22"/>
              </w:rPr>
            </w:pPr>
            <w:r>
              <w:rPr>
                <w:rFonts w:ascii="Arial" w:hAnsi="Arial"/>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32B7F77A" w14:textId="77777777" w:rsidR="000A298D" w:rsidRPr="00093286" w:rsidRDefault="000A298D" w:rsidP="00354BE0">
            <w:pPr>
              <w:jc w:val="center"/>
              <w:rPr>
                <w:rFonts w:ascii="Arial" w:hAnsi="Arial" w:cs="Arial"/>
                <w:sz w:val="22"/>
                <w:szCs w:val="22"/>
              </w:rPr>
            </w:pPr>
            <w:r>
              <w:rPr>
                <w:rFonts w:ascii="Arial" w:hAnsi="Arial"/>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569DD644" w14:textId="77777777" w:rsidR="000A298D" w:rsidRPr="00093286" w:rsidRDefault="000A298D" w:rsidP="00354BE0">
            <w:pPr>
              <w:jc w:val="center"/>
              <w:rPr>
                <w:rFonts w:ascii="Arial" w:hAnsi="Arial" w:cs="Arial"/>
                <w:sz w:val="22"/>
                <w:szCs w:val="22"/>
              </w:rPr>
            </w:pPr>
            <w:r>
              <w:rPr>
                <w:rFonts w:ascii="Arial" w:hAnsi="Arial"/>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0031CB78" w14:textId="77777777" w:rsidR="000A298D" w:rsidRPr="00093286" w:rsidRDefault="000A298D" w:rsidP="00354BE0">
            <w:pPr>
              <w:jc w:val="center"/>
              <w:rPr>
                <w:rFonts w:ascii="Arial" w:hAnsi="Arial" w:cs="Arial"/>
                <w:sz w:val="22"/>
                <w:szCs w:val="22"/>
              </w:rPr>
            </w:pPr>
            <w:r>
              <w:rPr>
                <w:rFonts w:ascii="Arial" w:hAnsi="Arial"/>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11576921" w14:textId="77777777" w:rsidR="000A298D" w:rsidRPr="00093286" w:rsidRDefault="000A298D" w:rsidP="00354BE0">
            <w:pPr>
              <w:jc w:val="center"/>
              <w:rPr>
                <w:rFonts w:ascii="Arial" w:hAnsi="Arial" w:cs="Arial"/>
                <w:sz w:val="22"/>
                <w:szCs w:val="22"/>
              </w:rPr>
            </w:pPr>
            <w:r>
              <w:rPr>
                <w:rFonts w:ascii="Arial" w:hAnsi="Arial"/>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6168C2BF" w14:textId="77777777" w:rsidR="000A298D" w:rsidRPr="00093286" w:rsidRDefault="000A298D" w:rsidP="00354BE0">
            <w:pPr>
              <w:jc w:val="center"/>
              <w:rPr>
                <w:rFonts w:ascii="Arial" w:hAnsi="Arial" w:cs="Arial"/>
                <w:sz w:val="22"/>
                <w:szCs w:val="22"/>
              </w:rPr>
            </w:pPr>
            <w:r>
              <w:rPr>
                <w:rFonts w:ascii="Arial" w:hAnsi="Arial"/>
                <w:sz w:val="22"/>
                <w:szCs w:val="22"/>
              </w:rPr>
              <w:t>3</w:t>
            </w:r>
          </w:p>
        </w:tc>
        <w:tc>
          <w:tcPr>
            <w:tcW w:w="662" w:type="dxa"/>
            <w:tcBorders>
              <w:top w:val="single" w:sz="6" w:space="0" w:color="auto"/>
              <w:bottom w:val="single" w:sz="6" w:space="0" w:color="auto"/>
              <w:right w:val="single" w:sz="6" w:space="0" w:color="auto"/>
            </w:tcBorders>
            <w:vAlign w:val="center"/>
          </w:tcPr>
          <w:p w14:paraId="0B040498" w14:textId="77777777" w:rsidR="000A298D" w:rsidRPr="00093286" w:rsidRDefault="000A298D" w:rsidP="00354BE0">
            <w:pPr>
              <w:jc w:val="center"/>
              <w:rPr>
                <w:rFonts w:ascii="Arial" w:hAnsi="Arial" w:cs="Arial"/>
                <w:sz w:val="22"/>
                <w:szCs w:val="22"/>
              </w:rPr>
            </w:pPr>
            <w:r>
              <w:rPr>
                <w:rFonts w:ascii="Arial" w:hAnsi="Arial"/>
                <w:sz w:val="22"/>
                <w:szCs w:val="22"/>
              </w:rPr>
              <w:t>1</w:t>
            </w:r>
          </w:p>
        </w:tc>
        <w:tc>
          <w:tcPr>
            <w:tcW w:w="662" w:type="dxa"/>
            <w:tcBorders>
              <w:top w:val="single" w:sz="6" w:space="0" w:color="auto"/>
              <w:bottom w:val="single" w:sz="6" w:space="0" w:color="auto"/>
              <w:right w:val="single" w:sz="12" w:space="0" w:color="auto"/>
            </w:tcBorders>
            <w:vAlign w:val="center"/>
          </w:tcPr>
          <w:p w14:paraId="3430F3CA" w14:textId="77777777" w:rsidR="000A298D" w:rsidRPr="00093286" w:rsidRDefault="000A298D" w:rsidP="00354BE0">
            <w:pPr>
              <w:jc w:val="center"/>
              <w:rPr>
                <w:rFonts w:ascii="Arial" w:hAnsi="Arial" w:cs="Arial"/>
                <w:sz w:val="22"/>
                <w:szCs w:val="22"/>
              </w:rPr>
            </w:pPr>
            <w:r>
              <w:rPr>
                <w:rFonts w:ascii="Arial" w:hAnsi="Arial"/>
                <w:sz w:val="22"/>
                <w:szCs w:val="22"/>
              </w:rPr>
              <w:t>3</w:t>
            </w:r>
          </w:p>
        </w:tc>
      </w:tr>
      <w:tr w:rsidR="000A298D" w:rsidRPr="007F5F03" w14:paraId="648A921D" w14:textId="77777777" w:rsidTr="00D1415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4BFB8132" w14:textId="77777777" w:rsidR="000A298D" w:rsidRPr="00093286" w:rsidRDefault="000A298D" w:rsidP="00354BE0">
            <w:pPr>
              <w:ind w:left="318"/>
              <w:rPr>
                <w:rFonts w:ascii="Arial" w:hAnsi="Arial" w:cs="Arial"/>
                <w:sz w:val="22"/>
                <w:szCs w:val="22"/>
              </w:rPr>
            </w:pPr>
            <w:r>
              <w:rPr>
                <w:rFonts w:ascii="Arial" w:hAnsi="Arial"/>
                <w:sz w:val="22"/>
                <w:szCs w:val="22"/>
              </w:rPr>
              <w:t>Result.</w:t>
            </w:r>
          </w:p>
        </w:tc>
        <w:tc>
          <w:tcPr>
            <w:tcW w:w="661" w:type="dxa"/>
            <w:tcBorders>
              <w:top w:val="single" w:sz="6" w:space="0" w:color="auto"/>
              <w:left w:val="single" w:sz="6" w:space="0" w:color="auto"/>
              <w:bottom w:val="single" w:sz="12" w:space="0" w:color="auto"/>
              <w:right w:val="single" w:sz="6" w:space="0" w:color="auto"/>
            </w:tcBorders>
            <w:vAlign w:val="center"/>
          </w:tcPr>
          <w:p w14:paraId="0A9842DE" w14:textId="77777777" w:rsidR="000A298D" w:rsidRPr="00093286" w:rsidRDefault="000A298D" w:rsidP="00354BE0">
            <w:pPr>
              <w:jc w:val="center"/>
              <w:rPr>
                <w:rFonts w:ascii="Arial" w:hAnsi="Arial" w:cs="Arial"/>
                <w:sz w:val="22"/>
                <w:szCs w:val="22"/>
              </w:rPr>
            </w:pPr>
            <w:r>
              <w:rPr>
                <w:rFonts w:ascii="Arial" w:hAnsi="Arial"/>
                <w:sz w:val="22"/>
                <w:szCs w:val="22"/>
              </w:rPr>
              <w:t>3</w:t>
            </w:r>
          </w:p>
        </w:tc>
        <w:tc>
          <w:tcPr>
            <w:tcW w:w="662" w:type="dxa"/>
            <w:tcBorders>
              <w:top w:val="single" w:sz="6" w:space="0" w:color="auto"/>
              <w:left w:val="single" w:sz="6" w:space="0" w:color="auto"/>
              <w:bottom w:val="single" w:sz="12" w:space="0" w:color="auto"/>
              <w:right w:val="single" w:sz="6" w:space="0" w:color="auto"/>
            </w:tcBorders>
            <w:vAlign w:val="center"/>
          </w:tcPr>
          <w:p w14:paraId="0E4A011D" w14:textId="77777777" w:rsidR="000A298D" w:rsidRPr="00093286" w:rsidRDefault="000A298D" w:rsidP="00354BE0">
            <w:pPr>
              <w:jc w:val="center"/>
              <w:rPr>
                <w:rFonts w:ascii="Arial" w:hAnsi="Arial" w:cs="Arial"/>
                <w:sz w:val="22"/>
                <w:szCs w:val="22"/>
              </w:rPr>
            </w:pPr>
            <w:r>
              <w:rPr>
                <w:rFonts w:ascii="Arial" w:hAnsi="Arial"/>
                <w:sz w:val="22"/>
                <w:szCs w:val="22"/>
              </w:rPr>
              <w:t>2</w:t>
            </w:r>
          </w:p>
        </w:tc>
        <w:tc>
          <w:tcPr>
            <w:tcW w:w="661" w:type="dxa"/>
            <w:tcBorders>
              <w:top w:val="single" w:sz="6" w:space="0" w:color="auto"/>
              <w:left w:val="single" w:sz="6" w:space="0" w:color="auto"/>
              <w:bottom w:val="single" w:sz="12" w:space="0" w:color="auto"/>
              <w:right w:val="single" w:sz="6" w:space="0" w:color="auto"/>
            </w:tcBorders>
            <w:vAlign w:val="center"/>
          </w:tcPr>
          <w:p w14:paraId="48196D6E" w14:textId="77777777" w:rsidR="000A298D" w:rsidRPr="00093286" w:rsidRDefault="000A298D" w:rsidP="00354BE0">
            <w:pPr>
              <w:jc w:val="center"/>
              <w:rPr>
                <w:rFonts w:ascii="Arial" w:hAnsi="Arial" w:cs="Arial"/>
                <w:sz w:val="22"/>
                <w:szCs w:val="22"/>
              </w:rPr>
            </w:pPr>
            <w:r>
              <w:rPr>
                <w:rFonts w:ascii="Arial" w:hAnsi="Arial"/>
                <w:sz w:val="22"/>
                <w:szCs w:val="22"/>
              </w:rPr>
              <w:t>9</w:t>
            </w:r>
          </w:p>
        </w:tc>
        <w:tc>
          <w:tcPr>
            <w:tcW w:w="662" w:type="dxa"/>
            <w:tcBorders>
              <w:top w:val="single" w:sz="6" w:space="0" w:color="auto"/>
              <w:left w:val="single" w:sz="6" w:space="0" w:color="auto"/>
              <w:bottom w:val="single" w:sz="12" w:space="0" w:color="auto"/>
              <w:right w:val="single" w:sz="6" w:space="0" w:color="auto"/>
            </w:tcBorders>
            <w:vAlign w:val="center"/>
          </w:tcPr>
          <w:p w14:paraId="12880222" w14:textId="77777777" w:rsidR="000A298D" w:rsidRPr="00093286" w:rsidRDefault="000A298D" w:rsidP="00354BE0">
            <w:pPr>
              <w:jc w:val="center"/>
              <w:rPr>
                <w:rFonts w:ascii="Arial" w:hAnsi="Arial" w:cs="Arial"/>
                <w:sz w:val="22"/>
                <w:szCs w:val="22"/>
              </w:rPr>
            </w:pPr>
            <w:r>
              <w:rPr>
                <w:rFonts w:ascii="Arial" w:hAnsi="Arial"/>
                <w:sz w:val="22"/>
                <w:szCs w:val="22"/>
              </w:rPr>
              <w:t>4</w:t>
            </w:r>
          </w:p>
        </w:tc>
        <w:tc>
          <w:tcPr>
            <w:tcW w:w="661" w:type="dxa"/>
            <w:tcBorders>
              <w:top w:val="single" w:sz="6" w:space="0" w:color="auto"/>
              <w:left w:val="single" w:sz="6" w:space="0" w:color="auto"/>
              <w:bottom w:val="single" w:sz="12" w:space="0" w:color="auto"/>
              <w:right w:val="single" w:sz="6" w:space="0" w:color="auto"/>
            </w:tcBorders>
            <w:vAlign w:val="center"/>
          </w:tcPr>
          <w:p w14:paraId="06C69EC8" w14:textId="77777777" w:rsidR="000A298D" w:rsidRPr="00093286" w:rsidRDefault="000A298D" w:rsidP="00354BE0">
            <w:pPr>
              <w:jc w:val="center"/>
              <w:rPr>
                <w:rFonts w:ascii="Arial" w:hAnsi="Arial" w:cs="Arial"/>
                <w:sz w:val="22"/>
                <w:szCs w:val="22"/>
              </w:rPr>
            </w:pPr>
            <w:r>
              <w:rPr>
                <w:rFonts w:ascii="Arial" w:hAnsi="Arial"/>
                <w:sz w:val="22"/>
                <w:szCs w:val="22"/>
              </w:rPr>
              <w:t>15</w:t>
            </w:r>
          </w:p>
        </w:tc>
        <w:tc>
          <w:tcPr>
            <w:tcW w:w="662" w:type="dxa"/>
            <w:tcBorders>
              <w:top w:val="single" w:sz="6" w:space="0" w:color="auto"/>
              <w:left w:val="single" w:sz="6" w:space="0" w:color="auto"/>
              <w:bottom w:val="single" w:sz="12" w:space="0" w:color="auto"/>
              <w:right w:val="single" w:sz="6" w:space="0" w:color="auto"/>
            </w:tcBorders>
            <w:vAlign w:val="center"/>
          </w:tcPr>
          <w:p w14:paraId="0CC61CA0" w14:textId="77777777" w:rsidR="000A298D" w:rsidRPr="00093286" w:rsidRDefault="000A298D" w:rsidP="00354BE0">
            <w:pPr>
              <w:jc w:val="center"/>
              <w:rPr>
                <w:rFonts w:ascii="Arial" w:hAnsi="Arial" w:cs="Arial"/>
                <w:sz w:val="22"/>
                <w:szCs w:val="22"/>
              </w:rPr>
            </w:pPr>
            <w:r>
              <w:rPr>
                <w:rFonts w:ascii="Arial" w:hAnsi="Arial"/>
                <w:sz w:val="22"/>
                <w:szCs w:val="22"/>
              </w:rPr>
              <w:t>6</w:t>
            </w:r>
          </w:p>
        </w:tc>
        <w:tc>
          <w:tcPr>
            <w:tcW w:w="661" w:type="dxa"/>
            <w:tcBorders>
              <w:top w:val="single" w:sz="6" w:space="0" w:color="auto"/>
              <w:left w:val="single" w:sz="6" w:space="0" w:color="auto"/>
              <w:bottom w:val="single" w:sz="12" w:space="0" w:color="auto"/>
              <w:right w:val="single" w:sz="6" w:space="0" w:color="auto"/>
            </w:tcBorders>
            <w:vAlign w:val="center"/>
          </w:tcPr>
          <w:p w14:paraId="2744E1EB" w14:textId="77777777" w:rsidR="000A298D" w:rsidRPr="00093286" w:rsidRDefault="000A298D" w:rsidP="00354BE0">
            <w:pPr>
              <w:jc w:val="center"/>
              <w:rPr>
                <w:rFonts w:ascii="Arial" w:hAnsi="Arial" w:cs="Arial"/>
                <w:sz w:val="22"/>
                <w:szCs w:val="22"/>
              </w:rPr>
            </w:pPr>
            <w:r>
              <w:rPr>
                <w:rFonts w:ascii="Arial" w:hAnsi="Arial"/>
                <w:sz w:val="22"/>
                <w:szCs w:val="22"/>
              </w:rPr>
              <w:t>21</w:t>
            </w:r>
          </w:p>
        </w:tc>
        <w:tc>
          <w:tcPr>
            <w:tcW w:w="662" w:type="dxa"/>
            <w:tcBorders>
              <w:top w:val="single" w:sz="6" w:space="0" w:color="auto"/>
              <w:bottom w:val="single" w:sz="12" w:space="0" w:color="auto"/>
              <w:right w:val="single" w:sz="6" w:space="0" w:color="auto"/>
            </w:tcBorders>
            <w:vAlign w:val="center"/>
          </w:tcPr>
          <w:p w14:paraId="189BCC44" w14:textId="77777777" w:rsidR="000A298D" w:rsidRPr="00093286" w:rsidRDefault="000A298D" w:rsidP="00354BE0">
            <w:pPr>
              <w:jc w:val="center"/>
              <w:rPr>
                <w:rFonts w:ascii="Arial" w:hAnsi="Arial" w:cs="Arial"/>
                <w:sz w:val="22"/>
                <w:szCs w:val="22"/>
              </w:rPr>
            </w:pPr>
            <w:r>
              <w:rPr>
                <w:rFonts w:ascii="Arial" w:hAnsi="Arial"/>
                <w:sz w:val="22"/>
                <w:szCs w:val="22"/>
              </w:rPr>
              <w:t>8</w:t>
            </w:r>
          </w:p>
        </w:tc>
        <w:tc>
          <w:tcPr>
            <w:tcW w:w="662" w:type="dxa"/>
            <w:tcBorders>
              <w:top w:val="single" w:sz="6" w:space="0" w:color="auto"/>
              <w:bottom w:val="single" w:sz="12" w:space="0" w:color="auto"/>
              <w:right w:val="single" w:sz="12" w:space="0" w:color="auto"/>
            </w:tcBorders>
            <w:vAlign w:val="center"/>
          </w:tcPr>
          <w:p w14:paraId="2BF802A7" w14:textId="77777777" w:rsidR="000A298D" w:rsidRPr="00093286" w:rsidRDefault="000A298D" w:rsidP="00354BE0">
            <w:pPr>
              <w:jc w:val="center"/>
              <w:rPr>
                <w:rFonts w:ascii="Arial" w:hAnsi="Arial" w:cs="Arial"/>
                <w:sz w:val="22"/>
                <w:szCs w:val="22"/>
              </w:rPr>
            </w:pPr>
            <w:r>
              <w:rPr>
                <w:rFonts w:ascii="Arial" w:hAnsi="Arial"/>
                <w:sz w:val="22"/>
                <w:szCs w:val="22"/>
              </w:rPr>
              <w:t>27</w:t>
            </w:r>
          </w:p>
        </w:tc>
      </w:tr>
      <w:tr w:rsidR="000A298D" w:rsidRPr="007F5F03" w14:paraId="40C71A9B" w14:textId="77777777" w:rsidTr="00D1415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33144D62" w14:textId="77777777" w:rsidR="000A298D" w:rsidRPr="00093286" w:rsidRDefault="000A298D" w:rsidP="00354BE0">
            <w:pPr>
              <w:rPr>
                <w:rFonts w:ascii="Arial" w:hAnsi="Arial" w:cs="Arial"/>
                <w:sz w:val="22"/>
                <w:szCs w:val="22"/>
              </w:rPr>
            </w:pPr>
            <w:r>
              <w:rPr>
                <w:rFonts w:ascii="Arial" w:hAnsi="Arial"/>
                <w:sz w:val="22"/>
                <w:szCs w:val="22"/>
              </w:rPr>
              <w:t>Step 2:</w:t>
            </w:r>
          </w:p>
        </w:tc>
        <w:tc>
          <w:tcPr>
            <w:tcW w:w="661" w:type="dxa"/>
            <w:tcBorders>
              <w:top w:val="single" w:sz="12" w:space="0" w:color="auto"/>
              <w:left w:val="single" w:sz="6" w:space="0" w:color="auto"/>
              <w:bottom w:val="single" w:sz="6" w:space="0" w:color="auto"/>
              <w:right w:val="single" w:sz="6" w:space="0" w:color="auto"/>
            </w:tcBorders>
            <w:vAlign w:val="center"/>
          </w:tcPr>
          <w:p w14:paraId="2CE98331" w14:textId="77777777" w:rsidR="000A298D" w:rsidRPr="00093286" w:rsidRDefault="000A298D" w:rsidP="00354BE0">
            <w:pPr>
              <w:jc w:val="center"/>
              <w:rPr>
                <w:rFonts w:ascii="Arial" w:hAnsi="Arial" w:cs="Arial"/>
                <w:sz w:val="22"/>
                <w:szCs w:val="22"/>
              </w:rPr>
            </w:pPr>
            <w:r>
              <w:rPr>
                <w:rFonts w:ascii="Arial" w:hAnsi="Arial"/>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155AB96F" w14:textId="77777777" w:rsidR="000A298D" w:rsidRPr="00093286" w:rsidRDefault="000A298D" w:rsidP="00354BE0">
            <w:pPr>
              <w:jc w:val="center"/>
              <w:rPr>
                <w:rFonts w:ascii="Arial" w:hAnsi="Arial" w:cs="Arial"/>
                <w:sz w:val="22"/>
                <w:szCs w:val="22"/>
              </w:rPr>
            </w:pPr>
            <w:r>
              <w:rPr>
                <w:rFonts w:ascii="Arial" w:hAnsi="Arial"/>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54888781" w14:textId="77777777" w:rsidR="000A298D" w:rsidRPr="00093286" w:rsidRDefault="000A298D" w:rsidP="00354BE0">
            <w:pPr>
              <w:jc w:val="center"/>
              <w:rPr>
                <w:rFonts w:ascii="Arial" w:hAnsi="Arial" w:cs="Arial"/>
                <w:sz w:val="22"/>
                <w:szCs w:val="22"/>
              </w:rPr>
            </w:pPr>
            <w:r>
              <w:rPr>
                <w:rFonts w:ascii="Arial" w:hAnsi="Arial"/>
                <w:sz w:val="22"/>
                <w:szCs w:val="22"/>
              </w:rPr>
              <w:t>+9</w:t>
            </w:r>
          </w:p>
        </w:tc>
        <w:tc>
          <w:tcPr>
            <w:tcW w:w="662" w:type="dxa"/>
            <w:tcBorders>
              <w:top w:val="single" w:sz="12" w:space="0" w:color="auto"/>
              <w:left w:val="single" w:sz="6" w:space="0" w:color="auto"/>
              <w:bottom w:val="single" w:sz="6" w:space="0" w:color="auto"/>
              <w:right w:val="single" w:sz="6" w:space="0" w:color="auto"/>
            </w:tcBorders>
            <w:vAlign w:val="center"/>
          </w:tcPr>
          <w:p w14:paraId="14C331D6" w14:textId="77777777" w:rsidR="000A298D" w:rsidRPr="00093286" w:rsidRDefault="000A298D" w:rsidP="00354BE0">
            <w:pPr>
              <w:jc w:val="center"/>
              <w:rPr>
                <w:rFonts w:ascii="Arial" w:hAnsi="Arial" w:cs="Arial"/>
                <w:sz w:val="22"/>
                <w:szCs w:val="22"/>
              </w:rPr>
            </w:pPr>
            <w:r>
              <w:rPr>
                <w:rFonts w:ascii="Arial" w:hAnsi="Arial"/>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1F5BADA5" w14:textId="77777777" w:rsidR="000A298D" w:rsidRPr="00093286" w:rsidRDefault="000A298D" w:rsidP="00354BE0">
            <w:pPr>
              <w:jc w:val="center"/>
              <w:rPr>
                <w:rFonts w:ascii="Arial" w:hAnsi="Arial" w:cs="Arial"/>
                <w:sz w:val="22"/>
                <w:szCs w:val="22"/>
              </w:rPr>
            </w:pPr>
            <w:r>
              <w:rPr>
                <w:rFonts w:ascii="Arial" w:hAnsi="Arial"/>
                <w:sz w:val="22"/>
                <w:szCs w:val="22"/>
              </w:rPr>
              <w:t>+15</w:t>
            </w:r>
          </w:p>
        </w:tc>
        <w:tc>
          <w:tcPr>
            <w:tcW w:w="662" w:type="dxa"/>
            <w:tcBorders>
              <w:top w:val="single" w:sz="12" w:space="0" w:color="auto"/>
              <w:left w:val="single" w:sz="6" w:space="0" w:color="auto"/>
              <w:bottom w:val="single" w:sz="6" w:space="0" w:color="auto"/>
              <w:right w:val="single" w:sz="6" w:space="0" w:color="auto"/>
            </w:tcBorders>
            <w:vAlign w:val="center"/>
          </w:tcPr>
          <w:p w14:paraId="1B2150AF" w14:textId="77777777" w:rsidR="000A298D" w:rsidRPr="00093286" w:rsidRDefault="000A298D" w:rsidP="00354BE0">
            <w:pPr>
              <w:jc w:val="center"/>
              <w:rPr>
                <w:rFonts w:ascii="Arial" w:hAnsi="Arial" w:cs="Arial"/>
                <w:sz w:val="22"/>
                <w:szCs w:val="22"/>
              </w:rPr>
            </w:pPr>
            <w:r>
              <w:rPr>
                <w:rFonts w:ascii="Arial" w:hAnsi="Arial"/>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682116D3" w14:textId="77777777" w:rsidR="000A298D" w:rsidRPr="00093286" w:rsidRDefault="000A298D" w:rsidP="00354BE0">
            <w:pPr>
              <w:jc w:val="center"/>
              <w:rPr>
                <w:rFonts w:ascii="Arial" w:hAnsi="Arial" w:cs="Arial"/>
                <w:sz w:val="22"/>
                <w:szCs w:val="22"/>
              </w:rPr>
            </w:pPr>
            <w:r>
              <w:rPr>
                <w:rFonts w:ascii="Arial" w:hAnsi="Arial"/>
                <w:sz w:val="22"/>
                <w:szCs w:val="22"/>
              </w:rPr>
              <w:t>+21</w:t>
            </w:r>
          </w:p>
        </w:tc>
        <w:tc>
          <w:tcPr>
            <w:tcW w:w="662" w:type="dxa"/>
            <w:tcBorders>
              <w:top w:val="single" w:sz="12" w:space="0" w:color="auto"/>
              <w:bottom w:val="single" w:sz="6" w:space="0" w:color="auto"/>
              <w:right w:val="single" w:sz="6" w:space="0" w:color="auto"/>
            </w:tcBorders>
            <w:vAlign w:val="center"/>
          </w:tcPr>
          <w:p w14:paraId="587580E8" w14:textId="77777777" w:rsidR="000A298D" w:rsidRPr="00093286" w:rsidRDefault="000A298D" w:rsidP="00354BE0">
            <w:pPr>
              <w:jc w:val="center"/>
              <w:rPr>
                <w:rFonts w:ascii="Arial" w:hAnsi="Arial" w:cs="Arial"/>
                <w:sz w:val="22"/>
                <w:szCs w:val="22"/>
              </w:rPr>
            </w:pPr>
            <w:r>
              <w:rPr>
                <w:rFonts w:ascii="Arial" w:hAnsi="Arial"/>
                <w:sz w:val="22"/>
                <w:szCs w:val="22"/>
              </w:rPr>
              <w:t>+8</w:t>
            </w:r>
          </w:p>
        </w:tc>
        <w:tc>
          <w:tcPr>
            <w:tcW w:w="662" w:type="dxa"/>
            <w:tcBorders>
              <w:top w:val="single" w:sz="12" w:space="0" w:color="auto"/>
              <w:bottom w:val="single" w:sz="6" w:space="0" w:color="auto"/>
              <w:right w:val="single" w:sz="12" w:space="0" w:color="auto"/>
            </w:tcBorders>
            <w:vAlign w:val="center"/>
          </w:tcPr>
          <w:p w14:paraId="2EDF1F78" w14:textId="77777777" w:rsidR="000A298D" w:rsidRPr="00093286" w:rsidRDefault="000A298D" w:rsidP="00354BE0">
            <w:pPr>
              <w:jc w:val="center"/>
              <w:rPr>
                <w:rFonts w:ascii="Arial" w:hAnsi="Arial" w:cs="Arial"/>
                <w:sz w:val="22"/>
                <w:szCs w:val="22"/>
              </w:rPr>
            </w:pPr>
            <w:r>
              <w:rPr>
                <w:rFonts w:ascii="Arial" w:hAnsi="Arial"/>
                <w:sz w:val="22"/>
                <w:szCs w:val="22"/>
              </w:rPr>
              <w:t>+27</w:t>
            </w:r>
          </w:p>
        </w:tc>
      </w:tr>
      <w:tr w:rsidR="000A298D" w:rsidRPr="007F5F03" w14:paraId="5C4983A6" w14:textId="77777777" w:rsidTr="00D1415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3154883F" w14:textId="77777777" w:rsidR="000A298D" w:rsidRPr="00093286" w:rsidRDefault="000A298D" w:rsidP="00354BE0">
            <w:pPr>
              <w:ind w:left="318"/>
              <w:rPr>
                <w:rFonts w:ascii="Arial" w:hAnsi="Arial" w:cs="Arial"/>
                <w:sz w:val="22"/>
                <w:szCs w:val="22"/>
              </w:rPr>
            </w:pPr>
            <w:r>
              <w:rPr>
                <w:rFonts w:ascii="Arial" w:hAnsi="Arial"/>
                <w:sz w:val="22"/>
                <w:szCs w:val="22"/>
              </w:rPr>
              <w:t>"</w:t>
            </w:r>
            <w:proofErr w:type="spellStart"/>
            <w:r>
              <w:rPr>
                <w:rFonts w:ascii="Arial" w:hAnsi="Arial"/>
                <w:sz w:val="22"/>
                <w:szCs w:val="22"/>
              </w:rPr>
              <w:t>Összeg</w:t>
            </w:r>
            <w:proofErr w:type="spellEnd"/>
            <w:r>
              <w:rPr>
                <w:rFonts w:ascii="Arial" w:hAnsi="Arial"/>
                <w:sz w:val="22"/>
                <w:szCs w:val="22"/>
              </w:rPr>
              <w:t>" (Amount):</w:t>
            </w:r>
          </w:p>
        </w:tc>
        <w:tc>
          <w:tcPr>
            <w:tcW w:w="5954" w:type="dxa"/>
            <w:gridSpan w:val="9"/>
            <w:tcBorders>
              <w:top w:val="single" w:sz="6" w:space="0" w:color="auto"/>
              <w:left w:val="single" w:sz="6" w:space="0" w:color="auto"/>
              <w:bottom w:val="single" w:sz="12" w:space="0" w:color="auto"/>
              <w:right w:val="single" w:sz="12" w:space="0" w:color="auto"/>
            </w:tcBorders>
            <w:vAlign w:val="center"/>
          </w:tcPr>
          <w:p w14:paraId="12FBADDC" w14:textId="77777777" w:rsidR="000A298D" w:rsidRPr="00093286" w:rsidRDefault="000A298D" w:rsidP="00354BE0">
            <w:pPr>
              <w:rPr>
                <w:rFonts w:ascii="Arial" w:hAnsi="Arial" w:cs="Arial"/>
                <w:sz w:val="22"/>
                <w:szCs w:val="22"/>
              </w:rPr>
            </w:pPr>
            <w:r>
              <w:rPr>
                <w:rFonts w:ascii="Arial" w:hAnsi="Arial"/>
                <w:sz w:val="22"/>
                <w:szCs w:val="22"/>
              </w:rPr>
              <w:t xml:space="preserve">                                  =95</w:t>
            </w:r>
          </w:p>
        </w:tc>
      </w:tr>
      <w:tr w:rsidR="000A298D" w:rsidRPr="007F5F03" w14:paraId="59FBD25E" w14:textId="77777777" w:rsidTr="00D1415E">
        <w:trPr>
          <w:cantSplit/>
          <w:trHeight w:val="340"/>
        </w:trPr>
        <w:tc>
          <w:tcPr>
            <w:tcW w:w="1843" w:type="dxa"/>
            <w:tcBorders>
              <w:top w:val="single" w:sz="12" w:space="0" w:color="auto"/>
              <w:left w:val="single" w:sz="12" w:space="0" w:color="auto"/>
              <w:bottom w:val="single" w:sz="12" w:space="0" w:color="auto"/>
              <w:right w:val="single" w:sz="6" w:space="0" w:color="auto"/>
            </w:tcBorders>
          </w:tcPr>
          <w:p w14:paraId="0B4C5006" w14:textId="77777777" w:rsidR="000A298D" w:rsidRPr="00093286" w:rsidRDefault="000A298D" w:rsidP="00354BE0">
            <w:pPr>
              <w:jc w:val="left"/>
              <w:rPr>
                <w:rFonts w:ascii="Arial" w:hAnsi="Arial" w:cs="Arial"/>
                <w:sz w:val="22"/>
                <w:szCs w:val="22"/>
              </w:rPr>
            </w:pPr>
            <w:r>
              <w:rPr>
                <w:rFonts w:ascii="Arial" w:hAnsi="Arial"/>
                <w:sz w:val="22"/>
                <w:szCs w:val="22"/>
              </w:rPr>
              <w:t>Step 3:</w:t>
            </w:r>
          </w:p>
          <w:p w14:paraId="09A6AC0F" w14:textId="77777777" w:rsidR="000A298D" w:rsidRPr="00093286" w:rsidRDefault="000A298D" w:rsidP="00354BE0">
            <w:pPr>
              <w:jc w:val="left"/>
              <w:rPr>
                <w:rFonts w:ascii="Arial" w:hAnsi="Arial" w:cs="Arial"/>
                <w:sz w:val="22"/>
                <w:szCs w:val="22"/>
              </w:rPr>
            </w:pPr>
            <w:r>
              <w:rPr>
                <w:rFonts w:ascii="Arial" w:hAnsi="Arial"/>
                <w:sz w:val="22"/>
                <w:szCs w:val="22"/>
              </w:rPr>
              <w:t>(MOD10)</w:t>
            </w:r>
          </w:p>
        </w:tc>
        <w:tc>
          <w:tcPr>
            <w:tcW w:w="5954" w:type="dxa"/>
            <w:gridSpan w:val="9"/>
            <w:tcBorders>
              <w:top w:val="single" w:sz="12" w:space="0" w:color="auto"/>
              <w:left w:val="single" w:sz="6" w:space="0" w:color="auto"/>
              <w:bottom w:val="single" w:sz="12" w:space="0" w:color="auto"/>
              <w:right w:val="single" w:sz="12" w:space="0" w:color="auto"/>
            </w:tcBorders>
            <w:vAlign w:val="center"/>
          </w:tcPr>
          <w:p w14:paraId="5A235F90" w14:textId="77777777" w:rsidR="000A298D" w:rsidRPr="00093286" w:rsidRDefault="000A298D" w:rsidP="00354BE0">
            <w:pPr>
              <w:jc w:val="left"/>
              <w:rPr>
                <w:rFonts w:ascii="Arial" w:hAnsi="Arial" w:cs="Arial"/>
                <w:sz w:val="22"/>
                <w:szCs w:val="22"/>
              </w:rPr>
            </w:pPr>
            <w:r>
              <w:rPr>
                <w:rFonts w:ascii="Arial" w:hAnsi="Arial"/>
                <w:sz w:val="22"/>
                <w:szCs w:val="22"/>
              </w:rPr>
              <w:t>The remainder obtained from the MOD10 operation performed on the product of multiplication will be the CDV check number of the identifier:</w:t>
            </w:r>
          </w:p>
          <w:p w14:paraId="1A160649" w14:textId="77777777" w:rsidR="000A298D" w:rsidRPr="00093286" w:rsidRDefault="000A298D" w:rsidP="00354BE0">
            <w:pPr>
              <w:jc w:val="left"/>
              <w:rPr>
                <w:rFonts w:ascii="Arial" w:hAnsi="Arial" w:cs="Arial"/>
                <w:sz w:val="22"/>
                <w:szCs w:val="22"/>
              </w:rPr>
            </w:pPr>
            <w:r>
              <w:rPr>
                <w:rFonts w:ascii="Arial" w:hAnsi="Arial"/>
                <w:sz w:val="22"/>
                <w:szCs w:val="22"/>
              </w:rPr>
              <w:t>95 divided by 10, remainder = 5</w:t>
            </w:r>
          </w:p>
        </w:tc>
      </w:tr>
      <w:tr w:rsidR="000A298D" w:rsidRPr="007F5F03" w14:paraId="3636C28B" w14:textId="77777777" w:rsidTr="00D1415E">
        <w:trPr>
          <w:cantSplit/>
          <w:trHeight w:val="340"/>
        </w:trPr>
        <w:tc>
          <w:tcPr>
            <w:tcW w:w="7797" w:type="dxa"/>
            <w:gridSpan w:val="10"/>
            <w:tcBorders>
              <w:top w:val="single" w:sz="12" w:space="0" w:color="auto"/>
              <w:left w:val="single" w:sz="12" w:space="0" w:color="auto"/>
              <w:bottom w:val="single" w:sz="12" w:space="0" w:color="auto"/>
              <w:right w:val="single" w:sz="12" w:space="0" w:color="auto"/>
            </w:tcBorders>
            <w:vAlign w:val="center"/>
          </w:tcPr>
          <w:p w14:paraId="2CC254AA" w14:textId="77777777" w:rsidR="000A298D" w:rsidRPr="007F5F03" w:rsidRDefault="000A298D" w:rsidP="00354BE0">
            <w:pPr>
              <w:jc w:val="left"/>
              <w:rPr>
                <w:rFonts w:ascii="Arial" w:hAnsi="Arial" w:cs="Arial"/>
                <w:sz w:val="22"/>
                <w:szCs w:val="22"/>
              </w:rPr>
            </w:pPr>
            <w:r>
              <w:rPr>
                <w:rFonts w:ascii="Arial" w:hAnsi="Arial"/>
                <w:sz w:val="22"/>
                <w:szCs w:val="22"/>
              </w:rPr>
              <w:t>Thus, the CDV check number in this example is: 5</w:t>
            </w:r>
          </w:p>
        </w:tc>
      </w:tr>
    </w:tbl>
    <w:p w14:paraId="6DD21E98" w14:textId="77777777" w:rsidR="000A298D" w:rsidRPr="007F5F03" w:rsidRDefault="000A298D" w:rsidP="005475EE">
      <w:pPr>
        <w:pStyle w:val="Heading3"/>
      </w:pPr>
      <w:bookmarkStart w:id="9" w:name="_Toc479484102"/>
      <w:bookmarkStart w:id="10" w:name="_Toc28591151"/>
      <w:r>
        <w:t>Standards compliance</w:t>
      </w:r>
      <w:bookmarkEnd w:id="9"/>
      <w:bookmarkEnd w:id="10"/>
    </w:p>
    <w:p w14:paraId="30EC8DBA" w14:textId="5C3F86DA" w:rsidR="000A298D" w:rsidRDefault="000A298D" w:rsidP="00354BE0">
      <w:pPr>
        <w:rPr>
          <w:rFonts w:ascii="Arial" w:hAnsi="Arial" w:cs="Arial"/>
          <w:sz w:val="22"/>
          <w:szCs w:val="22"/>
        </w:rPr>
      </w:pPr>
      <w:r>
        <w:rPr>
          <w:rFonts w:ascii="Arial" w:hAnsi="Arial"/>
          <w:sz w:val="22"/>
          <w:szCs w:val="22"/>
        </w:rPr>
        <w:t xml:space="preserve">The barcode item identifier shall comply with the requirements of the applicable national, international and postal standards. </w:t>
      </w:r>
      <w:r w:rsidR="005A24E3">
        <w:rPr>
          <w:rFonts w:ascii="Arial" w:hAnsi="Arial"/>
          <w:sz w:val="22"/>
          <w:szCs w:val="22"/>
        </w:rPr>
        <w:t>Regarding</w:t>
      </w:r>
      <w:r>
        <w:rPr>
          <w:rFonts w:ascii="Arial" w:hAnsi="Arial"/>
          <w:sz w:val="22"/>
          <w:szCs w:val="22"/>
        </w:rPr>
        <w:t xml:space="preserve"> the technical parameters of barcodes, the </w:t>
      </w:r>
      <w:r>
        <w:rPr>
          <w:rFonts w:ascii="Arial" w:hAnsi="Arial"/>
          <w:sz w:val="22"/>
          <w:szCs w:val="22"/>
        </w:rPr>
        <w:lastRenderedPageBreak/>
        <w:t>provisions of the standard ISO/IEC 15417</w:t>
      </w:r>
      <w:r>
        <w:rPr>
          <w:rFonts w:ascii="Arial" w:hAnsi="Arial"/>
          <w:i/>
          <w:sz w:val="22"/>
          <w:szCs w:val="22"/>
        </w:rPr>
        <w:t xml:space="preserve"> „Information technology - Automatic identification and data capture techniques - Code 128 bar code symbology specification” </w:t>
      </w:r>
      <w:r>
        <w:rPr>
          <w:rFonts w:ascii="Arial" w:hAnsi="Arial"/>
          <w:sz w:val="22"/>
          <w:szCs w:val="22"/>
        </w:rPr>
        <w:t>are applicable. (The applicable standard can be purchased from the Hungarian Standards Institution: www.mszt.hu).</w:t>
      </w:r>
    </w:p>
    <w:p w14:paraId="7E05F09C" w14:textId="77777777" w:rsidR="000A298D" w:rsidRPr="00C020C2" w:rsidRDefault="000A298D" w:rsidP="005475EE">
      <w:pPr>
        <w:pStyle w:val="Heading3"/>
      </w:pPr>
      <w:bookmarkStart w:id="11" w:name="_Toc28591152"/>
      <w:r>
        <w:t>Division of the barcode</w:t>
      </w:r>
      <w:bookmarkEnd w:id="11"/>
    </w:p>
    <w:p w14:paraId="44EC7AEC" w14:textId="0C254F70" w:rsidR="000A298D" w:rsidRDefault="000A298D" w:rsidP="00354BE0">
      <w:pPr>
        <w:rPr>
          <w:rFonts w:ascii="Arial" w:hAnsi="Arial" w:cs="Arial"/>
          <w:sz w:val="22"/>
          <w:szCs w:val="22"/>
        </w:rPr>
      </w:pPr>
      <w:r>
        <w:rPr>
          <w:rFonts w:ascii="Arial" w:hAnsi="Arial"/>
          <w:sz w:val="22"/>
          <w:szCs w:val="22"/>
        </w:rPr>
        <w:t>The barcode content must not include any internal division</w:t>
      </w:r>
      <w:r w:rsidR="005A24E3">
        <w:rPr>
          <w:rFonts w:ascii="Arial" w:hAnsi="Arial"/>
          <w:sz w:val="22"/>
          <w:szCs w:val="22"/>
        </w:rPr>
        <w:t>s</w:t>
      </w:r>
      <w:r>
        <w:rPr>
          <w:rFonts w:ascii="Arial" w:hAnsi="Arial"/>
          <w:sz w:val="22"/>
          <w:szCs w:val="22"/>
        </w:rPr>
        <w:t xml:space="preserve"> and delimiters (zeros, spaces etc.) other than the useful information content and the special characters specified in the barcode standard. Individual characters must be encoded contiguously, without any division.</w:t>
      </w:r>
    </w:p>
    <w:p w14:paraId="3F347917" w14:textId="77777777" w:rsidR="000A298D" w:rsidRDefault="000A298D" w:rsidP="005475EE">
      <w:pPr>
        <w:pStyle w:val="Heading3"/>
      </w:pPr>
      <w:bookmarkStart w:id="12" w:name="_Toc28591153"/>
      <w:r>
        <w:t>Size parameters of the barcode</w:t>
      </w:r>
      <w:bookmarkEnd w:id="12"/>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842"/>
      </w:tblGrid>
      <w:tr w:rsidR="000A298D" w:rsidRPr="007F5F03" w14:paraId="1042D6DE" w14:textId="77777777" w:rsidTr="00D1415E">
        <w:trPr>
          <w:trHeight w:val="454"/>
        </w:trPr>
        <w:tc>
          <w:tcPr>
            <w:tcW w:w="7230" w:type="dxa"/>
            <w:vAlign w:val="center"/>
          </w:tcPr>
          <w:p w14:paraId="5B163A86" w14:textId="7C66B741" w:rsidR="000A298D" w:rsidRPr="00093286" w:rsidRDefault="000A298D" w:rsidP="00354BE0">
            <w:pPr>
              <w:jc w:val="left"/>
              <w:rPr>
                <w:rFonts w:ascii="Arial" w:hAnsi="Arial" w:cs="Arial"/>
                <w:sz w:val="22"/>
                <w:szCs w:val="22"/>
              </w:rPr>
            </w:pPr>
            <w:r>
              <w:rPr>
                <w:rFonts w:ascii="Arial" w:hAnsi="Arial"/>
                <w:sz w:val="22"/>
                <w:szCs w:val="22"/>
              </w:rPr>
              <w:t xml:space="preserve">Width of the leading and trailing light </w:t>
            </w:r>
            <w:r w:rsidR="005A24E3">
              <w:rPr>
                <w:rFonts w:ascii="Arial" w:hAnsi="Arial"/>
                <w:sz w:val="22"/>
                <w:szCs w:val="22"/>
              </w:rPr>
              <w:t>coloured</w:t>
            </w:r>
            <w:r>
              <w:rPr>
                <w:rFonts w:ascii="Arial" w:hAnsi="Arial"/>
                <w:sz w:val="22"/>
                <w:szCs w:val="22"/>
              </w:rPr>
              <w:t xml:space="preserve"> fields (quiet zones) separating the barcode from other data, both before and after the barcode:</w:t>
            </w:r>
          </w:p>
        </w:tc>
        <w:tc>
          <w:tcPr>
            <w:tcW w:w="1842" w:type="dxa"/>
            <w:vAlign w:val="center"/>
          </w:tcPr>
          <w:p w14:paraId="7ED01858" w14:textId="77777777" w:rsidR="000A298D" w:rsidRPr="00093286" w:rsidRDefault="000A298D" w:rsidP="00354BE0">
            <w:pPr>
              <w:jc w:val="left"/>
              <w:rPr>
                <w:rFonts w:ascii="Arial" w:hAnsi="Arial" w:cs="Arial"/>
                <w:sz w:val="22"/>
                <w:szCs w:val="22"/>
              </w:rPr>
            </w:pPr>
            <w:r>
              <w:rPr>
                <w:rFonts w:ascii="Arial" w:hAnsi="Arial"/>
                <w:sz w:val="22"/>
                <w:szCs w:val="22"/>
              </w:rPr>
              <w:t>6.3 mm</w:t>
            </w:r>
          </w:p>
        </w:tc>
      </w:tr>
      <w:tr w:rsidR="000A298D" w:rsidRPr="007F5F03" w14:paraId="5F45C5C5" w14:textId="77777777" w:rsidTr="00D1415E">
        <w:trPr>
          <w:trHeight w:val="454"/>
        </w:trPr>
        <w:tc>
          <w:tcPr>
            <w:tcW w:w="7230" w:type="dxa"/>
            <w:vAlign w:val="center"/>
          </w:tcPr>
          <w:p w14:paraId="6F39AF87" w14:textId="77777777" w:rsidR="000A298D" w:rsidRPr="00093286" w:rsidRDefault="000A298D" w:rsidP="00354BE0">
            <w:pPr>
              <w:jc w:val="left"/>
              <w:rPr>
                <w:rFonts w:ascii="Arial" w:hAnsi="Arial" w:cs="Arial"/>
                <w:sz w:val="22"/>
                <w:szCs w:val="22"/>
              </w:rPr>
            </w:pPr>
            <w:r>
              <w:rPr>
                <w:rFonts w:ascii="Arial" w:hAnsi="Arial"/>
                <w:sz w:val="22"/>
                <w:szCs w:val="22"/>
              </w:rPr>
              <w:t>Smallest line height of the barcode:</w:t>
            </w:r>
          </w:p>
        </w:tc>
        <w:tc>
          <w:tcPr>
            <w:tcW w:w="1842" w:type="dxa"/>
            <w:vAlign w:val="center"/>
          </w:tcPr>
          <w:p w14:paraId="130FC6AE" w14:textId="77777777" w:rsidR="000A298D" w:rsidRPr="00093286" w:rsidRDefault="000A298D" w:rsidP="00354BE0">
            <w:pPr>
              <w:jc w:val="left"/>
              <w:rPr>
                <w:rFonts w:ascii="Arial" w:hAnsi="Arial" w:cs="Arial"/>
                <w:sz w:val="22"/>
                <w:szCs w:val="22"/>
              </w:rPr>
            </w:pPr>
            <w:r>
              <w:rPr>
                <w:rFonts w:ascii="Arial" w:hAnsi="Arial"/>
                <w:sz w:val="22"/>
                <w:szCs w:val="22"/>
              </w:rPr>
              <w:t>10.0 mm</w:t>
            </w:r>
          </w:p>
        </w:tc>
      </w:tr>
      <w:tr w:rsidR="000A298D" w:rsidRPr="007F5F03" w14:paraId="44BAB145" w14:textId="77777777" w:rsidTr="00D1415E">
        <w:trPr>
          <w:trHeight w:val="454"/>
        </w:trPr>
        <w:tc>
          <w:tcPr>
            <w:tcW w:w="7230" w:type="dxa"/>
            <w:vAlign w:val="center"/>
          </w:tcPr>
          <w:p w14:paraId="12C0F820" w14:textId="77777777" w:rsidR="000A298D" w:rsidRPr="00093286" w:rsidRDefault="000A298D" w:rsidP="00354BE0">
            <w:pPr>
              <w:jc w:val="left"/>
              <w:rPr>
                <w:rFonts w:ascii="Arial" w:hAnsi="Arial" w:cs="Arial"/>
                <w:sz w:val="22"/>
                <w:szCs w:val="22"/>
              </w:rPr>
            </w:pPr>
            <w:r>
              <w:rPr>
                <w:rFonts w:ascii="Arial" w:hAnsi="Arial"/>
                <w:sz w:val="22"/>
                <w:szCs w:val="22"/>
              </w:rPr>
              <w:t>Minimum barcode module size (width of the narrowest line):</w:t>
            </w:r>
          </w:p>
        </w:tc>
        <w:tc>
          <w:tcPr>
            <w:tcW w:w="1842" w:type="dxa"/>
            <w:vAlign w:val="center"/>
          </w:tcPr>
          <w:p w14:paraId="0FFBAA23" w14:textId="77777777" w:rsidR="000A298D" w:rsidRPr="00093286" w:rsidRDefault="000D6156" w:rsidP="00F11632">
            <w:pPr>
              <w:jc w:val="left"/>
              <w:rPr>
                <w:rFonts w:ascii="Arial" w:hAnsi="Arial" w:cs="Arial"/>
                <w:sz w:val="22"/>
                <w:szCs w:val="22"/>
              </w:rPr>
            </w:pPr>
            <w:r>
              <w:rPr>
                <w:rFonts w:ascii="Arial" w:hAnsi="Arial"/>
                <w:sz w:val="22"/>
                <w:szCs w:val="22"/>
              </w:rPr>
              <w:t>0.37 mm (but at least 0.34 mm)</w:t>
            </w:r>
          </w:p>
        </w:tc>
      </w:tr>
      <w:tr w:rsidR="000A298D" w:rsidRPr="007F5F03" w14:paraId="5A5BD0A6" w14:textId="77777777" w:rsidTr="00D1415E">
        <w:trPr>
          <w:trHeight w:val="454"/>
        </w:trPr>
        <w:tc>
          <w:tcPr>
            <w:tcW w:w="7230" w:type="dxa"/>
            <w:vAlign w:val="center"/>
          </w:tcPr>
          <w:p w14:paraId="492F7284" w14:textId="77777777" w:rsidR="000A298D" w:rsidRPr="00093286" w:rsidRDefault="000A298D" w:rsidP="00354BE0">
            <w:pPr>
              <w:jc w:val="left"/>
              <w:rPr>
                <w:rFonts w:ascii="Arial" w:hAnsi="Arial" w:cs="Arial"/>
                <w:sz w:val="22"/>
                <w:szCs w:val="22"/>
              </w:rPr>
            </w:pPr>
            <w:r>
              <w:rPr>
                <w:rFonts w:ascii="Arial" w:hAnsi="Arial"/>
                <w:sz w:val="22"/>
                <w:szCs w:val="22"/>
              </w:rPr>
              <w:t>Minimum resolution of the printer used to produce the barcode:</w:t>
            </w:r>
          </w:p>
        </w:tc>
        <w:tc>
          <w:tcPr>
            <w:tcW w:w="1842" w:type="dxa"/>
            <w:vAlign w:val="center"/>
          </w:tcPr>
          <w:p w14:paraId="3C49129C" w14:textId="77777777" w:rsidR="000A298D" w:rsidRPr="00093286" w:rsidRDefault="000A298D" w:rsidP="00354BE0">
            <w:pPr>
              <w:jc w:val="left"/>
              <w:rPr>
                <w:rFonts w:ascii="Arial" w:hAnsi="Arial" w:cs="Arial"/>
                <w:sz w:val="22"/>
                <w:szCs w:val="22"/>
              </w:rPr>
            </w:pPr>
            <w:r>
              <w:rPr>
                <w:rFonts w:ascii="Arial" w:hAnsi="Arial"/>
                <w:sz w:val="22"/>
                <w:szCs w:val="22"/>
              </w:rPr>
              <w:t>300 dpi</w:t>
            </w:r>
          </w:p>
        </w:tc>
      </w:tr>
    </w:tbl>
    <w:p w14:paraId="0F605250" w14:textId="77777777" w:rsidR="000A298D" w:rsidRPr="00093286" w:rsidRDefault="000A298D" w:rsidP="005475EE">
      <w:pPr>
        <w:pStyle w:val="Heading3"/>
      </w:pPr>
      <w:bookmarkStart w:id="13" w:name="_Toc28591154"/>
      <w:r>
        <w:t>Colours used for barcode printing</w:t>
      </w:r>
      <w:bookmarkEnd w:id="13"/>
    </w:p>
    <w:p w14:paraId="7D429103" w14:textId="77777777" w:rsidR="000A298D" w:rsidRPr="00E24C4C" w:rsidRDefault="000A298D" w:rsidP="000C2C06">
      <w:pPr>
        <w:pStyle w:val="Bekezds"/>
        <w:spacing w:line="240" w:lineRule="auto"/>
        <w:ind w:firstLine="0"/>
        <w:rPr>
          <w:rFonts w:ascii="Arial" w:hAnsi="Arial" w:cs="Arial"/>
          <w:sz w:val="22"/>
          <w:szCs w:val="22"/>
        </w:rPr>
      </w:pPr>
      <w:r>
        <w:rPr>
          <w:rFonts w:ascii="Arial" w:hAnsi="Arial"/>
          <w:sz w:val="22"/>
          <w:szCs w:val="22"/>
        </w:rPr>
        <w:t>Colours used for barcode printing:</w:t>
      </w:r>
    </w:p>
    <w:p w14:paraId="7DC22B01" w14:textId="012BFFA1" w:rsidR="000A298D" w:rsidRPr="00093286" w:rsidRDefault="000A298D" w:rsidP="00354BE0">
      <w:pPr>
        <w:pStyle w:val="BodyText"/>
        <w:numPr>
          <w:ilvl w:val="0"/>
          <w:numId w:val="5"/>
        </w:numPr>
        <w:ind w:left="567" w:hanging="283"/>
        <w:jc w:val="left"/>
        <w:rPr>
          <w:rFonts w:ascii="Arial" w:hAnsi="Arial" w:cs="Arial"/>
          <w:sz w:val="22"/>
          <w:szCs w:val="22"/>
          <w:u w:val="none"/>
        </w:rPr>
      </w:pPr>
      <w:r>
        <w:rPr>
          <w:rFonts w:ascii="Arial" w:hAnsi="Arial"/>
          <w:sz w:val="22"/>
          <w:szCs w:val="22"/>
          <w:u w:val="none"/>
        </w:rPr>
        <w:t xml:space="preserve">line </w:t>
      </w:r>
      <w:r w:rsidR="005A24E3">
        <w:rPr>
          <w:rFonts w:ascii="Arial" w:hAnsi="Arial"/>
          <w:sz w:val="22"/>
          <w:szCs w:val="22"/>
          <w:u w:val="none"/>
        </w:rPr>
        <w:t>colour</w:t>
      </w:r>
      <w:r>
        <w:rPr>
          <w:rFonts w:ascii="Arial" w:hAnsi="Arial"/>
          <w:sz w:val="22"/>
          <w:szCs w:val="22"/>
          <w:u w:val="none"/>
        </w:rPr>
        <w:t>: black,</w:t>
      </w:r>
    </w:p>
    <w:p w14:paraId="1CF8BC94" w14:textId="7C51DA29" w:rsidR="000A298D" w:rsidRPr="00093286" w:rsidRDefault="000A298D" w:rsidP="00354BE0">
      <w:pPr>
        <w:pStyle w:val="BodyText"/>
        <w:numPr>
          <w:ilvl w:val="0"/>
          <w:numId w:val="5"/>
        </w:numPr>
        <w:ind w:left="567" w:hanging="283"/>
        <w:jc w:val="left"/>
        <w:rPr>
          <w:rFonts w:ascii="Arial" w:hAnsi="Arial" w:cs="Arial"/>
          <w:sz w:val="22"/>
          <w:szCs w:val="22"/>
          <w:u w:val="none"/>
        </w:rPr>
      </w:pPr>
      <w:r>
        <w:rPr>
          <w:rFonts w:ascii="Arial" w:hAnsi="Arial"/>
          <w:sz w:val="22"/>
          <w:szCs w:val="22"/>
          <w:u w:val="none"/>
        </w:rPr>
        <w:t xml:space="preserve">space </w:t>
      </w:r>
      <w:r w:rsidR="005A24E3">
        <w:rPr>
          <w:rFonts w:ascii="Arial" w:hAnsi="Arial"/>
          <w:sz w:val="22"/>
          <w:szCs w:val="22"/>
          <w:u w:val="none"/>
        </w:rPr>
        <w:t>colour</w:t>
      </w:r>
      <w:r>
        <w:rPr>
          <w:rFonts w:ascii="Arial" w:hAnsi="Arial"/>
          <w:sz w:val="22"/>
          <w:szCs w:val="22"/>
          <w:u w:val="none"/>
        </w:rPr>
        <w:t xml:space="preserve"> between lines: white.</w:t>
      </w:r>
    </w:p>
    <w:p w14:paraId="0D672CF2" w14:textId="77777777" w:rsidR="000A298D" w:rsidRDefault="000A298D" w:rsidP="00354BE0">
      <w:pPr>
        <w:pStyle w:val="Bekezds"/>
        <w:spacing w:line="240" w:lineRule="auto"/>
        <w:rPr>
          <w:rFonts w:ascii="Arial" w:hAnsi="Arial" w:cs="Arial"/>
          <w:sz w:val="22"/>
          <w:szCs w:val="22"/>
        </w:rPr>
      </w:pPr>
    </w:p>
    <w:p w14:paraId="4A33F5B6" w14:textId="77777777" w:rsidR="000A298D" w:rsidRPr="000C2C06" w:rsidRDefault="000A298D" w:rsidP="000C2C06">
      <w:pPr>
        <w:pStyle w:val="Bekezds"/>
        <w:spacing w:line="240" w:lineRule="auto"/>
        <w:ind w:firstLine="0"/>
        <w:rPr>
          <w:rFonts w:ascii="Arial" w:hAnsi="Arial" w:cs="Arial"/>
          <w:sz w:val="22"/>
          <w:szCs w:val="22"/>
        </w:rPr>
      </w:pPr>
      <w:r>
        <w:rPr>
          <w:rFonts w:ascii="Arial" w:hAnsi="Arial"/>
          <w:sz w:val="22"/>
          <w:szCs w:val="22"/>
        </w:rPr>
        <w:t>Printing of the barcode in several colours (multicolour) is forbidden. Inverse printing of the barcode is also forbidden, lines must be dark, spaces must be light in all cases.</w:t>
      </w:r>
    </w:p>
    <w:p w14:paraId="466630FE" w14:textId="77777777" w:rsidR="000A298D" w:rsidRPr="00093286" w:rsidRDefault="000A298D" w:rsidP="005475EE">
      <w:pPr>
        <w:pStyle w:val="Heading3"/>
      </w:pPr>
      <w:bookmarkStart w:id="14" w:name="_Toc479484104"/>
      <w:bookmarkStart w:id="15" w:name="_Toc28591155"/>
      <w:r>
        <w:t xml:space="preserve">Print quality of the </w:t>
      </w:r>
      <w:bookmarkEnd w:id="14"/>
      <w:r>
        <w:t>barcode</w:t>
      </w:r>
      <w:bookmarkEnd w:id="15"/>
    </w:p>
    <w:p w14:paraId="59724D00" w14:textId="77777777" w:rsidR="000A298D" w:rsidRDefault="000A298D" w:rsidP="00354BE0">
      <w:pPr>
        <w:rPr>
          <w:rFonts w:ascii="Arial" w:hAnsi="Arial" w:cs="Arial"/>
          <w:sz w:val="22"/>
          <w:szCs w:val="22"/>
        </w:rPr>
      </w:pPr>
      <w:r>
        <w:rPr>
          <w:rFonts w:ascii="Arial" w:hAnsi="Arial"/>
          <w:sz w:val="22"/>
          <w:szCs w:val="22"/>
        </w:rPr>
        <w:t>Effort must be made to achieve the best possible print quality, which is paramount in terms of the readability of the barcode. Other characteristics of the carrier material and the production technology may not compromise the readability of the barcode.</w:t>
      </w:r>
    </w:p>
    <w:p w14:paraId="1100D2D8" w14:textId="77777777" w:rsidR="000A298D" w:rsidRDefault="000A298D" w:rsidP="00354BE0">
      <w:pPr>
        <w:rPr>
          <w:rFonts w:ascii="Arial" w:hAnsi="Arial" w:cs="Arial"/>
          <w:sz w:val="22"/>
          <w:szCs w:val="22"/>
        </w:rPr>
      </w:pPr>
    </w:p>
    <w:p w14:paraId="67A553C6" w14:textId="26E25CDE" w:rsidR="000A298D" w:rsidRDefault="000A298D" w:rsidP="00354BE0">
      <w:pPr>
        <w:rPr>
          <w:rFonts w:ascii="Arial" w:hAnsi="Arial" w:cs="Arial"/>
          <w:sz w:val="22"/>
          <w:szCs w:val="22"/>
        </w:rPr>
      </w:pPr>
      <w:r>
        <w:rPr>
          <w:rFonts w:ascii="Arial" w:hAnsi="Arial"/>
          <w:sz w:val="22"/>
          <w:szCs w:val="22"/>
        </w:rPr>
        <w:t xml:space="preserve">The area where the barcode is placed should be clean, light, homogeneous and dull </w:t>
      </w:r>
      <w:r w:rsidR="005A24E3">
        <w:rPr>
          <w:rFonts w:ascii="Arial" w:hAnsi="Arial"/>
          <w:sz w:val="22"/>
          <w:szCs w:val="22"/>
        </w:rPr>
        <w:t>coloured</w:t>
      </w:r>
      <w:r>
        <w:rPr>
          <w:rFonts w:ascii="Arial" w:hAnsi="Arial"/>
          <w:sz w:val="22"/>
          <w:szCs w:val="22"/>
        </w:rPr>
        <w:t>.</w:t>
      </w:r>
    </w:p>
    <w:p w14:paraId="4C8BD2AF" w14:textId="77777777" w:rsidR="000A298D" w:rsidRPr="00093286" w:rsidRDefault="000A298D" w:rsidP="00354BE0">
      <w:pPr>
        <w:rPr>
          <w:rFonts w:ascii="Arial" w:hAnsi="Arial" w:cs="Arial"/>
          <w:sz w:val="22"/>
          <w:szCs w:val="22"/>
        </w:rPr>
      </w:pPr>
    </w:p>
    <w:p w14:paraId="2B1E51CD" w14:textId="5511864A" w:rsidR="000A298D" w:rsidRPr="00093286" w:rsidRDefault="000A298D" w:rsidP="00354BE0">
      <w:pPr>
        <w:rPr>
          <w:rFonts w:ascii="Arial" w:hAnsi="Arial" w:cs="Arial"/>
          <w:sz w:val="22"/>
          <w:szCs w:val="22"/>
        </w:rPr>
      </w:pPr>
      <w:r>
        <w:rPr>
          <w:rFonts w:ascii="Arial" w:hAnsi="Arial"/>
          <w:sz w:val="22"/>
          <w:szCs w:val="22"/>
        </w:rPr>
        <w:t>Due to the nature and characteristics of its use, high resistance to wear and rubbing is an essential requirement, which ensures that even after being subjected to the physical impact of postal handling, printed information remains readable during the full term of its use. The applied ink must be non-smearing, undeletable, and black coloured. The information carrying lines and paces must have a definite contrast and be separated from each other and from the background in a marked way. The lines must have sharp contours and homogeneously saturated black colour.</w:t>
      </w:r>
    </w:p>
    <w:p w14:paraId="4534F13A" w14:textId="77777777" w:rsidR="000A298D" w:rsidRPr="00093286" w:rsidRDefault="000A298D" w:rsidP="00354BE0">
      <w:pPr>
        <w:pStyle w:val="Bekezds"/>
        <w:widowControl/>
        <w:spacing w:line="240" w:lineRule="auto"/>
        <w:ind w:firstLine="0"/>
        <w:rPr>
          <w:rFonts w:ascii="Arial" w:hAnsi="Arial" w:cs="Arial"/>
          <w:sz w:val="22"/>
          <w:szCs w:val="22"/>
        </w:rPr>
      </w:pPr>
    </w:p>
    <w:p w14:paraId="1B170A0D" w14:textId="77777777" w:rsidR="000A298D" w:rsidRPr="00093286" w:rsidRDefault="000A298D" w:rsidP="00354BE0">
      <w:pPr>
        <w:pStyle w:val="Bekezds"/>
        <w:widowControl/>
        <w:spacing w:line="240" w:lineRule="auto"/>
        <w:ind w:firstLine="0"/>
        <w:rPr>
          <w:rFonts w:ascii="Arial" w:hAnsi="Arial" w:cs="Arial"/>
          <w:sz w:val="22"/>
          <w:szCs w:val="22"/>
        </w:rPr>
      </w:pPr>
      <w:r>
        <w:rPr>
          <w:rFonts w:ascii="Arial" w:hAnsi="Arial"/>
          <w:sz w:val="22"/>
          <w:szCs w:val="22"/>
        </w:rPr>
        <w:t>Faulty parts and spots may hinder the accurate reading of the barcode (and thereby the recovery of the coded information content), and therefore highlighted are must be taken to avoid their frequent occurrence in the barcode print.</w:t>
      </w:r>
    </w:p>
    <w:p w14:paraId="5DE94F3D" w14:textId="77777777" w:rsidR="000A298D" w:rsidRPr="00093286" w:rsidRDefault="000A298D" w:rsidP="005475EE">
      <w:pPr>
        <w:pStyle w:val="Heading3"/>
      </w:pPr>
      <w:bookmarkStart w:id="16" w:name="_Toc28591156"/>
      <w:r>
        <w:lastRenderedPageBreak/>
        <w:t>Recommended code optimization procedure</w:t>
      </w:r>
      <w:bookmarkEnd w:id="16"/>
    </w:p>
    <w:p w14:paraId="5A91D20B" w14:textId="77777777" w:rsidR="000A298D" w:rsidRPr="00093286" w:rsidRDefault="000A298D" w:rsidP="00354BE0">
      <w:pPr>
        <w:spacing w:before="240"/>
        <w:rPr>
          <w:rFonts w:ascii="Arial" w:hAnsi="Arial" w:cs="Arial"/>
          <w:sz w:val="22"/>
          <w:szCs w:val="22"/>
        </w:rPr>
      </w:pPr>
      <w:r>
        <w:rPr>
          <w:rFonts w:ascii="Arial" w:hAnsi="Arial"/>
          <w:sz w:val="22"/>
          <w:szCs w:val="22"/>
        </w:rPr>
        <w:t xml:space="preserve">In order to ensure better use of the available space, Magyar Posta </w:t>
      </w:r>
      <w:proofErr w:type="spellStart"/>
      <w:r>
        <w:rPr>
          <w:rFonts w:ascii="Arial" w:hAnsi="Arial"/>
          <w:sz w:val="22"/>
          <w:szCs w:val="22"/>
        </w:rPr>
        <w:t>Zrt</w:t>
      </w:r>
      <w:proofErr w:type="spellEnd"/>
      <w:r>
        <w:rPr>
          <w:rFonts w:ascii="Arial" w:hAnsi="Arial"/>
          <w:sz w:val="22"/>
          <w:szCs w:val="22"/>
        </w:rPr>
        <w:t xml:space="preserve">. recommends using the code optimization procedure permitted by the standard CODE-128 (double density encoding of numbers - two digits with a single character - in the barcode is limited to representing numeric characters with code set “C”) in the production of the barcode. This method allows the data content of the item identifier to be stored in a smaller space, using a barcode with the same module size. </w:t>
      </w:r>
    </w:p>
    <w:p w14:paraId="2733C5A4" w14:textId="77777777" w:rsidR="000A298D" w:rsidRPr="00093286" w:rsidRDefault="000A298D" w:rsidP="00354BE0">
      <w:pPr>
        <w:keepNext/>
        <w:spacing w:before="120"/>
        <w:rPr>
          <w:rFonts w:ascii="Arial" w:hAnsi="Arial" w:cs="Arial"/>
          <w:sz w:val="22"/>
          <w:szCs w:val="22"/>
        </w:rPr>
      </w:pPr>
      <w:r>
        <w:rPr>
          <w:rFonts w:ascii="Arial" w:hAnsi="Arial"/>
          <w:sz w:val="22"/>
          <w:szCs w:val="22"/>
        </w:rPr>
        <w:t>An example of using code optimization in practice:</w:t>
      </w:r>
    </w:p>
    <w:p w14:paraId="0831EFA9" w14:textId="77777777" w:rsidR="000A298D" w:rsidRPr="00093286" w:rsidRDefault="000A298D" w:rsidP="00354BE0">
      <w:pPr>
        <w:pStyle w:val="ListParagraph"/>
        <w:keepNext/>
        <w:numPr>
          <w:ilvl w:val="0"/>
          <w:numId w:val="6"/>
        </w:numPr>
        <w:ind w:left="851" w:hanging="284"/>
        <w:rPr>
          <w:rFonts w:ascii="Arial" w:hAnsi="Arial" w:cs="Arial"/>
          <w:sz w:val="22"/>
          <w:szCs w:val="22"/>
        </w:rPr>
      </w:pPr>
      <w:r>
        <w:rPr>
          <w:rFonts w:ascii="Arial" w:hAnsi="Arial"/>
          <w:sz w:val="22"/>
          <w:szCs w:val="22"/>
        </w:rPr>
        <w:t>Data content of the barcode: KA72011234567895</w:t>
      </w:r>
    </w:p>
    <w:p w14:paraId="7EC3DA04" w14:textId="77777777" w:rsidR="000A298D" w:rsidRPr="00093286" w:rsidRDefault="000A298D" w:rsidP="00354BE0">
      <w:pPr>
        <w:pStyle w:val="ListParagraph"/>
        <w:keepNext/>
        <w:numPr>
          <w:ilvl w:val="0"/>
          <w:numId w:val="6"/>
        </w:numPr>
        <w:ind w:left="851" w:hanging="284"/>
        <w:rPr>
          <w:rFonts w:ascii="Arial" w:hAnsi="Arial" w:cs="Arial"/>
          <w:sz w:val="22"/>
          <w:szCs w:val="22"/>
        </w:rPr>
      </w:pPr>
      <w:r>
        <w:rPr>
          <w:rFonts w:ascii="Arial" w:hAnsi="Arial"/>
          <w:sz w:val="22"/>
          <w:szCs w:val="22"/>
        </w:rPr>
        <w:t>Coding schema (the meaning and calculation of symbols in brackets are described in the standard ISO/IEC 15417):</w:t>
      </w:r>
    </w:p>
    <w:p w14:paraId="3A8FD16D" w14:textId="77777777" w:rsidR="000A298D" w:rsidRDefault="000A298D" w:rsidP="00354BE0">
      <w:pPr>
        <w:pStyle w:val="ListParagraph"/>
        <w:spacing w:before="240"/>
        <w:ind w:left="851"/>
        <w:rPr>
          <w:rFonts w:ascii="Arial" w:hAnsi="Arial" w:cs="Arial"/>
          <w:sz w:val="22"/>
          <w:szCs w:val="22"/>
        </w:rPr>
      </w:pPr>
    </w:p>
    <w:p w14:paraId="3A6213BF" w14:textId="77777777" w:rsidR="000A298D" w:rsidRPr="00093286" w:rsidRDefault="000A298D" w:rsidP="00D1415E">
      <w:pPr>
        <w:pStyle w:val="ListParagraph"/>
        <w:spacing w:before="240"/>
        <w:ind w:left="851"/>
        <w:rPr>
          <w:rFonts w:ascii="Arial" w:hAnsi="Arial" w:cs="Arial"/>
          <w:sz w:val="22"/>
          <w:szCs w:val="22"/>
        </w:rPr>
      </w:pPr>
      <w:r>
        <w:rPr>
          <w:rFonts w:ascii="Arial" w:hAnsi="Arial"/>
          <w:sz w:val="22"/>
          <w:szCs w:val="22"/>
        </w:rPr>
        <w:t xml:space="preserve">{START </w:t>
      </w:r>
      <w:proofErr w:type="gramStart"/>
      <w:r>
        <w:rPr>
          <w:rFonts w:ascii="Arial" w:hAnsi="Arial"/>
          <w:sz w:val="22"/>
          <w:szCs w:val="22"/>
        </w:rPr>
        <w:t>B}KA</w:t>
      </w:r>
      <w:proofErr w:type="gramEnd"/>
      <w:r>
        <w:rPr>
          <w:rFonts w:ascii="Arial" w:hAnsi="Arial"/>
          <w:sz w:val="22"/>
          <w:szCs w:val="22"/>
        </w:rPr>
        <w:t>{VÁLT C}72|01|12|34|56|78|95{JELKÉPELLENŐRZŐ}{STOP}</w:t>
      </w:r>
    </w:p>
    <w:p w14:paraId="5F9C555C" w14:textId="77777777" w:rsidR="000A298D" w:rsidRPr="007C34C8" w:rsidRDefault="000A298D" w:rsidP="005475EE">
      <w:pPr>
        <w:pStyle w:val="Heading2"/>
      </w:pPr>
      <w:bookmarkStart w:id="17" w:name="_Toc28591157"/>
      <w:r>
        <w:t>Specifications for other data elements</w:t>
      </w:r>
      <w:bookmarkEnd w:id="17"/>
    </w:p>
    <w:p w14:paraId="0B83957F" w14:textId="77777777" w:rsidR="000A298D" w:rsidRPr="00093286" w:rsidRDefault="000A298D" w:rsidP="005475EE">
      <w:pPr>
        <w:pStyle w:val="Heading3"/>
      </w:pPr>
      <w:bookmarkStart w:id="18" w:name="_Toc28591158"/>
      <w:r>
        <w:t>Data element parameters</w:t>
      </w:r>
      <w:bookmarkEnd w:id="18"/>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811"/>
      </w:tblGrid>
      <w:tr w:rsidR="000A298D" w:rsidRPr="007F5F03" w14:paraId="5697E62F" w14:textId="77777777" w:rsidTr="00D1415E">
        <w:trPr>
          <w:trHeight w:val="454"/>
        </w:trPr>
        <w:tc>
          <w:tcPr>
            <w:tcW w:w="3261" w:type="dxa"/>
          </w:tcPr>
          <w:p w14:paraId="520AF244" w14:textId="77777777" w:rsidR="000A298D" w:rsidRPr="00093286" w:rsidRDefault="000A298D" w:rsidP="00354BE0">
            <w:pPr>
              <w:jc w:val="left"/>
              <w:rPr>
                <w:rFonts w:ascii="Arial" w:hAnsi="Arial" w:cs="Arial"/>
                <w:sz w:val="22"/>
                <w:szCs w:val="22"/>
              </w:rPr>
            </w:pPr>
            <w:r>
              <w:rPr>
                <w:rFonts w:ascii="Arial" w:hAnsi="Arial"/>
                <w:sz w:val="22"/>
                <w:szCs w:val="22"/>
              </w:rPr>
              <w:t>Letter “A” indicating the item type</w:t>
            </w:r>
          </w:p>
        </w:tc>
        <w:tc>
          <w:tcPr>
            <w:tcW w:w="5811" w:type="dxa"/>
            <w:vAlign w:val="center"/>
          </w:tcPr>
          <w:p w14:paraId="08FCFF56" w14:textId="77777777" w:rsidR="000A298D" w:rsidRPr="00093286" w:rsidRDefault="000A298D" w:rsidP="00354BE0">
            <w:pPr>
              <w:ind w:left="1304" w:hanging="1304"/>
              <w:jc w:val="left"/>
              <w:rPr>
                <w:rFonts w:ascii="Arial" w:hAnsi="Arial" w:cs="Arial"/>
                <w:sz w:val="22"/>
                <w:szCs w:val="22"/>
              </w:rPr>
            </w:pPr>
            <w:r>
              <w:rPr>
                <w:rFonts w:ascii="Arial" w:hAnsi="Arial"/>
                <w:sz w:val="22"/>
                <w:szCs w:val="22"/>
              </w:rPr>
              <w:t>Typeface:</w:t>
            </w:r>
            <w:r>
              <w:rPr>
                <w:rFonts w:ascii="Arial" w:hAnsi="Arial"/>
                <w:sz w:val="22"/>
                <w:szCs w:val="22"/>
              </w:rPr>
              <w:tab/>
              <w:t>Times New Roman</w:t>
            </w:r>
          </w:p>
          <w:p w14:paraId="6CDC378B" w14:textId="77777777" w:rsidR="000A298D" w:rsidRPr="00093286" w:rsidRDefault="000A298D" w:rsidP="00354BE0">
            <w:pPr>
              <w:ind w:left="1304" w:hanging="1304"/>
              <w:jc w:val="left"/>
              <w:rPr>
                <w:rFonts w:ascii="Arial" w:hAnsi="Arial" w:cs="Arial"/>
                <w:sz w:val="22"/>
                <w:szCs w:val="22"/>
              </w:rPr>
            </w:pPr>
            <w:r>
              <w:rPr>
                <w:rFonts w:ascii="Arial" w:hAnsi="Arial"/>
                <w:sz w:val="22"/>
                <w:szCs w:val="22"/>
              </w:rPr>
              <w:t>Size:</w:t>
            </w:r>
            <w:r>
              <w:rPr>
                <w:rFonts w:ascii="Arial" w:hAnsi="Arial"/>
                <w:sz w:val="22"/>
                <w:szCs w:val="22"/>
              </w:rPr>
              <w:tab/>
              <w:t xml:space="preserve">36 </w:t>
            </w:r>
            <w:proofErr w:type="spellStart"/>
            <w:r>
              <w:rPr>
                <w:rFonts w:ascii="Arial" w:hAnsi="Arial"/>
                <w:sz w:val="22"/>
                <w:szCs w:val="22"/>
              </w:rPr>
              <w:t>pt</w:t>
            </w:r>
            <w:proofErr w:type="spellEnd"/>
          </w:p>
          <w:p w14:paraId="574BBD44" w14:textId="77777777" w:rsidR="000A298D" w:rsidRPr="00093286" w:rsidRDefault="000A298D" w:rsidP="00354BE0">
            <w:pPr>
              <w:ind w:left="1304" w:hanging="1304"/>
              <w:jc w:val="left"/>
              <w:rPr>
                <w:rFonts w:ascii="Arial" w:hAnsi="Arial" w:cs="Arial"/>
                <w:sz w:val="22"/>
                <w:szCs w:val="22"/>
              </w:rPr>
            </w:pPr>
            <w:r>
              <w:rPr>
                <w:rFonts w:ascii="Arial" w:hAnsi="Arial"/>
                <w:sz w:val="22"/>
                <w:szCs w:val="22"/>
              </w:rPr>
              <w:t>Position:</w:t>
            </w:r>
            <w:r>
              <w:rPr>
                <w:rFonts w:ascii="Arial" w:hAnsi="Arial"/>
                <w:sz w:val="22"/>
                <w:szCs w:val="22"/>
              </w:rPr>
              <w:tab/>
              <w:t>At the left side of the barcode, outside the quiet zone</w:t>
            </w:r>
          </w:p>
          <w:p w14:paraId="0FA8B797" w14:textId="77777777" w:rsidR="000A298D" w:rsidRPr="00093286" w:rsidRDefault="000A298D" w:rsidP="00C20724">
            <w:pPr>
              <w:ind w:left="1304" w:hanging="1304"/>
              <w:jc w:val="left"/>
              <w:rPr>
                <w:rFonts w:ascii="Arial" w:hAnsi="Arial" w:cs="Arial"/>
                <w:sz w:val="22"/>
                <w:szCs w:val="22"/>
              </w:rPr>
            </w:pPr>
            <w:proofErr w:type="spellStart"/>
            <w:r>
              <w:rPr>
                <w:rFonts w:ascii="Arial" w:hAnsi="Arial"/>
                <w:sz w:val="22"/>
                <w:szCs w:val="22"/>
              </w:rPr>
              <w:t>Color</w:t>
            </w:r>
            <w:proofErr w:type="spellEnd"/>
            <w:r>
              <w:rPr>
                <w:rFonts w:ascii="Arial" w:hAnsi="Arial"/>
                <w:sz w:val="22"/>
                <w:szCs w:val="22"/>
              </w:rPr>
              <w:t>:</w:t>
            </w:r>
            <w:r>
              <w:rPr>
                <w:rFonts w:ascii="Arial" w:hAnsi="Arial"/>
                <w:sz w:val="22"/>
                <w:szCs w:val="22"/>
              </w:rPr>
              <w:tab/>
              <w:t>Black</w:t>
            </w:r>
          </w:p>
        </w:tc>
      </w:tr>
      <w:tr w:rsidR="000A298D" w:rsidRPr="007F5F03" w14:paraId="0FFD46A9" w14:textId="77777777" w:rsidTr="00D1415E">
        <w:trPr>
          <w:trHeight w:val="454"/>
        </w:trPr>
        <w:tc>
          <w:tcPr>
            <w:tcW w:w="3261" w:type="dxa"/>
          </w:tcPr>
          <w:p w14:paraId="1C667A1C" w14:textId="77777777" w:rsidR="000A298D" w:rsidRPr="00093286" w:rsidRDefault="000A298D" w:rsidP="00354BE0">
            <w:pPr>
              <w:jc w:val="left"/>
              <w:rPr>
                <w:rFonts w:ascii="Arial" w:hAnsi="Arial" w:cs="Arial"/>
                <w:sz w:val="22"/>
                <w:szCs w:val="22"/>
              </w:rPr>
            </w:pPr>
            <w:r>
              <w:rPr>
                <w:rFonts w:ascii="Arial" w:hAnsi="Arial"/>
                <w:sz w:val="22"/>
                <w:szCs w:val="22"/>
              </w:rPr>
              <w:t>Identification number below the barcode</w:t>
            </w:r>
          </w:p>
        </w:tc>
        <w:tc>
          <w:tcPr>
            <w:tcW w:w="5811" w:type="dxa"/>
            <w:vAlign w:val="center"/>
          </w:tcPr>
          <w:p w14:paraId="22674044" w14:textId="77777777" w:rsidR="000A298D" w:rsidRPr="00093286" w:rsidRDefault="000A298D" w:rsidP="00354BE0">
            <w:pPr>
              <w:ind w:left="1304" w:hanging="1304"/>
              <w:jc w:val="left"/>
              <w:rPr>
                <w:rFonts w:ascii="Arial" w:hAnsi="Arial" w:cs="Arial"/>
                <w:sz w:val="22"/>
                <w:szCs w:val="22"/>
              </w:rPr>
            </w:pPr>
            <w:r>
              <w:rPr>
                <w:rFonts w:ascii="Arial" w:hAnsi="Arial"/>
                <w:sz w:val="22"/>
                <w:szCs w:val="22"/>
              </w:rPr>
              <w:t>Typeface:</w:t>
            </w:r>
            <w:r>
              <w:rPr>
                <w:rFonts w:ascii="Arial" w:hAnsi="Arial"/>
                <w:sz w:val="22"/>
                <w:szCs w:val="22"/>
              </w:rPr>
              <w:tab/>
            </w:r>
            <w:proofErr w:type="spellStart"/>
            <w:r>
              <w:rPr>
                <w:rFonts w:ascii="Arial" w:hAnsi="Arial"/>
                <w:sz w:val="22"/>
                <w:szCs w:val="22"/>
              </w:rPr>
              <w:t>Avenir</w:t>
            </w:r>
            <w:proofErr w:type="spellEnd"/>
            <w:r>
              <w:rPr>
                <w:rFonts w:ascii="Arial" w:hAnsi="Arial"/>
                <w:sz w:val="22"/>
                <w:szCs w:val="22"/>
              </w:rPr>
              <w:t xml:space="preserve"> or Arial CE</w:t>
            </w:r>
          </w:p>
          <w:p w14:paraId="6E193E1A" w14:textId="77777777" w:rsidR="000A298D" w:rsidRPr="00093286" w:rsidRDefault="000A298D" w:rsidP="00354BE0">
            <w:pPr>
              <w:ind w:left="1304" w:hanging="1304"/>
              <w:jc w:val="left"/>
              <w:rPr>
                <w:rFonts w:ascii="Arial" w:hAnsi="Arial" w:cs="Arial"/>
                <w:sz w:val="22"/>
                <w:szCs w:val="22"/>
              </w:rPr>
            </w:pPr>
            <w:r>
              <w:rPr>
                <w:rFonts w:ascii="Arial" w:hAnsi="Arial"/>
                <w:sz w:val="22"/>
                <w:szCs w:val="22"/>
              </w:rPr>
              <w:t>Size:</w:t>
            </w:r>
            <w:r>
              <w:rPr>
                <w:rFonts w:ascii="Arial" w:hAnsi="Arial"/>
                <w:sz w:val="22"/>
                <w:szCs w:val="22"/>
              </w:rPr>
              <w:tab/>
              <w:t xml:space="preserve">11 </w:t>
            </w:r>
            <w:proofErr w:type="spellStart"/>
            <w:r>
              <w:rPr>
                <w:rFonts w:ascii="Arial" w:hAnsi="Arial"/>
                <w:sz w:val="22"/>
                <w:szCs w:val="22"/>
              </w:rPr>
              <w:t>pt</w:t>
            </w:r>
            <w:proofErr w:type="spellEnd"/>
          </w:p>
          <w:p w14:paraId="59705DA3" w14:textId="77777777" w:rsidR="000A298D" w:rsidRPr="00093286" w:rsidRDefault="000A298D" w:rsidP="00354BE0">
            <w:pPr>
              <w:ind w:left="1304" w:hanging="1304"/>
              <w:jc w:val="left"/>
              <w:rPr>
                <w:rFonts w:ascii="Arial" w:hAnsi="Arial" w:cs="Arial"/>
                <w:sz w:val="22"/>
                <w:szCs w:val="22"/>
              </w:rPr>
            </w:pPr>
            <w:r>
              <w:rPr>
                <w:rFonts w:ascii="Arial" w:hAnsi="Arial"/>
                <w:sz w:val="22"/>
                <w:szCs w:val="22"/>
              </w:rPr>
              <w:t>Position:</w:t>
            </w:r>
            <w:r>
              <w:rPr>
                <w:rFonts w:ascii="Arial" w:hAnsi="Arial"/>
                <w:sz w:val="22"/>
                <w:szCs w:val="22"/>
              </w:rPr>
              <w:tab/>
            </w:r>
            <w:proofErr w:type="spellStart"/>
            <w:r>
              <w:rPr>
                <w:rFonts w:ascii="Arial" w:hAnsi="Arial"/>
                <w:sz w:val="22"/>
                <w:szCs w:val="22"/>
              </w:rPr>
              <w:t>Centered</w:t>
            </w:r>
            <w:proofErr w:type="spellEnd"/>
            <w:r>
              <w:rPr>
                <w:rFonts w:ascii="Arial" w:hAnsi="Arial"/>
                <w:sz w:val="22"/>
                <w:szCs w:val="22"/>
              </w:rPr>
              <w:t>, below the barcode</w:t>
            </w:r>
          </w:p>
          <w:p w14:paraId="46C50929" w14:textId="77777777" w:rsidR="000A298D" w:rsidRPr="00093286" w:rsidRDefault="000A298D" w:rsidP="00354BE0">
            <w:pPr>
              <w:ind w:left="1304" w:hanging="1304"/>
              <w:jc w:val="left"/>
              <w:rPr>
                <w:rFonts w:ascii="Arial" w:hAnsi="Arial" w:cs="Arial"/>
                <w:sz w:val="22"/>
                <w:szCs w:val="22"/>
              </w:rPr>
            </w:pPr>
            <w:proofErr w:type="spellStart"/>
            <w:r>
              <w:rPr>
                <w:rFonts w:ascii="Arial" w:hAnsi="Arial"/>
                <w:sz w:val="22"/>
                <w:szCs w:val="22"/>
              </w:rPr>
              <w:t>Color</w:t>
            </w:r>
            <w:proofErr w:type="spellEnd"/>
            <w:r>
              <w:rPr>
                <w:rFonts w:ascii="Arial" w:hAnsi="Arial"/>
                <w:sz w:val="22"/>
                <w:szCs w:val="22"/>
              </w:rPr>
              <w:t>:</w:t>
            </w:r>
            <w:r>
              <w:rPr>
                <w:rFonts w:ascii="Arial" w:hAnsi="Arial"/>
                <w:sz w:val="22"/>
                <w:szCs w:val="22"/>
              </w:rPr>
              <w:tab/>
              <w:t>Black</w:t>
            </w:r>
          </w:p>
        </w:tc>
      </w:tr>
    </w:tbl>
    <w:p w14:paraId="028C6FEE" w14:textId="77777777" w:rsidR="000A298D" w:rsidRPr="007F5F03" w:rsidRDefault="000A298D" w:rsidP="005475EE">
      <w:pPr>
        <w:pStyle w:val="Heading3"/>
      </w:pPr>
      <w:bookmarkStart w:id="19" w:name="_Toc28591159"/>
      <w:r>
        <w:t>Identification number below the barcode</w:t>
      </w:r>
      <w:bookmarkEnd w:id="19"/>
    </w:p>
    <w:p w14:paraId="60AEA938" w14:textId="77777777" w:rsidR="000A298D" w:rsidRPr="00093286" w:rsidRDefault="000A298D" w:rsidP="00354BE0">
      <w:pPr>
        <w:rPr>
          <w:rFonts w:ascii="Arial" w:hAnsi="Arial" w:cs="Arial"/>
          <w:sz w:val="22"/>
          <w:szCs w:val="22"/>
        </w:rPr>
      </w:pPr>
      <w:r>
        <w:rPr>
          <w:rFonts w:ascii="Arial" w:hAnsi="Arial"/>
          <w:sz w:val="22"/>
          <w:szCs w:val="22"/>
        </w:rPr>
        <w:t>The entire data content of the barcode appearing in the mail item identifier print (including the CDV check number) must be indicated below the barcode in human readable form. Placement of the barcode should not separate it from the human readable identification number.</w:t>
      </w:r>
    </w:p>
    <w:p w14:paraId="279EA62F" w14:textId="77777777" w:rsidR="000A298D" w:rsidRDefault="000A298D" w:rsidP="00354BE0">
      <w:pPr>
        <w:rPr>
          <w:rFonts w:ascii="Arial" w:hAnsi="Arial" w:cs="Arial"/>
          <w:sz w:val="22"/>
          <w:szCs w:val="22"/>
        </w:rPr>
      </w:pPr>
    </w:p>
    <w:p w14:paraId="0C5A2594" w14:textId="77777777" w:rsidR="007C34C8" w:rsidRDefault="007C34C8" w:rsidP="00354BE0">
      <w:pPr>
        <w:rPr>
          <w:rFonts w:ascii="Arial" w:hAnsi="Arial" w:cs="Arial"/>
          <w:sz w:val="22"/>
          <w:szCs w:val="22"/>
        </w:rPr>
      </w:pPr>
      <w:r>
        <w:rPr>
          <w:rFonts w:ascii="Arial" w:hAnsi="Arial"/>
          <w:sz w:val="22"/>
          <w:szCs w:val="22"/>
        </w:rPr>
        <w:t>The human readable identification number should be composed as follows:</w:t>
      </w:r>
    </w:p>
    <w:p w14:paraId="796063B2" w14:textId="77777777" w:rsidR="000A298D" w:rsidRPr="00C20724" w:rsidRDefault="000A298D" w:rsidP="00DB0E64">
      <w:pPr>
        <w:pStyle w:val="ListParagraph"/>
        <w:numPr>
          <w:ilvl w:val="0"/>
          <w:numId w:val="8"/>
        </w:numPr>
        <w:tabs>
          <w:tab w:val="left" w:pos="6379"/>
        </w:tabs>
        <w:ind w:left="851" w:hanging="284"/>
        <w:rPr>
          <w:rFonts w:ascii="Arial" w:hAnsi="Arial" w:cs="Arial"/>
          <w:sz w:val="22"/>
          <w:szCs w:val="22"/>
        </w:rPr>
      </w:pPr>
      <w:r>
        <w:rPr>
          <w:rFonts w:ascii="Arial" w:hAnsi="Arial"/>
          <w:sz w:val="22"/>
          <w:szCs w:val="22"/>
        </w:rPr>
        <w:t>Data content of the barcode:</w:t>
      </w:r>
      <w:r>
        <w:rPr>
          <w:rFonts w:ascii="Arial" w:hAnsi="Arial"/>
          <w:sz w:val="22"/>
          <w:szCs w:val="22"/>
        </w:rPr>
        <w:tab/>
        <w:t>KA72011234567895</w:t>
      </w:r>
    </w:p>
    <w:p w14:paraId="01DDA811" w14:textId="77777777" w:rsidR="00B42EA0" w:rsidRDefault="000A298D" w:rsidP="00B42EA0">
      <w:pPr>
        <w:pStyle w:val="ListParagraph"/>
        <w:numPr>
          <w:ilvl w:val="0"/>
          <w:numId w:val="8"/>
        </w:numPr>
        <w:tabs>
          <w:tab w:val="left" w:pos="5670"/>
        </w:tabs>
        <w:ind w:left="851" w:hanging="284"/>
        <w:rPr>
          <w:rFonts w:ascii="Arial" w:hAnsi="Arial" w:cs="Arial"/>
          <w:sz w:val="22"/>
          <w:szCs w:val="22"/>
        </w:rPr>
      </w:pPr>
      <w:r>
        <w:rPr>
          <w:rFonts w:ascii="Arial" w:hAnsi="Arial"/>
          <w:sz w:val="22"/>
          <w:szCs w:val="22"/>
        </w:rPr>
        <w:t>Division of human readable identification number</w:t>
      </w:r>
      <w:r>
        <w:t>:</w:t>
      </w:r>
      <w:r>
        <w:rPr>
          <w:rFonts w:ascii="Arial" w:hAnsi="Arial"/>
          <w:sz w:val="22"/>
          <w:szCs w:val="22"/>
        </w:rPr>
        <w:tab/>
        <w:t>KA 7201 123 456 789 5</w:t>
      </w:r>
    </w:p>
    <w:p w14:paraId="2F854627" w14:textId="77777777" w:rsidR="000A298D" w:rsidRPr="005475EE" w:rsidRDefault="000A298D" w:rsidP="005475EE">
      <w:pPr>
        <w:pStyle w:val="Heading2"/>
      </w:pPr>
      <w:bookmarkStart w:id="20" w:name="_Toc28591160"/>
      <w:r>
        <w:t>Position of the barcode item identifier</w:t>
      </w:r>
      <w:bookmarkEnd w:id="0"/>
      <w:r>
        <w:t xml:space="preserve"> on the mail item</w:t>
      </w:r>
      <w:bookmarkEnd w:id="20"/>
    </w:p>
    <w:p w14:paraId="26E125EE" w14:textId="77777777" w:rsidR="0033130D" w:rsidRPr="0033130D" w:rsidRDefault="000A298D" w:rsidP="00B42EA0">
      <w:pPr>
        <w:pStyle w:val="Bekezds"/>
        <w:spacing w:line="240" w:lineRule="auto"/>
        <w:ind w:firstLine="0"/>
        <w:rPr>
          <w:rFonts w:ascii="Arial" w:hAnsi="Arial" w:cs="Arial"/>
          <w:sz w:val="22"/>
          <w:szCs w:val="22"/>
        </w:rPr>
      </w:pPr>
      <w:r>
        <w:rPr>
          <w:rFonts w:ascii="Arial" w:hAnsi="Arial"/>
          <w:sz w:val="22"/>
          <w:szCs w:val="22"/>
        </w:rPr>
        <w:t>Barcode item identifiers must be printed horizontally, parallel to the longer edge of the envelope, on the face side of the letter mail item.</w:t>
      </w:r>
    </w:p>
    <w:p w14:paraId="2678EB30" w14:textId="77777777" w:rsidR="0033130D" w:rsidRDefault="0033130D" w:rsidP="00B42EA0">
      <w:pPr>
        <w:pStyle w:val="Bekezds"/>
        <w:spacing w:line="240" w:lineRule="auto"/>
        <w:ind w:firstLine="0"/>
        <w:rPr>
          <w:rFonts w:ascii="Arial" w:hAnsi="Arial" w:cs="Arial"/>
          <w:sz w:val="22"/>
          <w:szCs w:val="22"/>
        </w:rPr>
      </w:pPr>
    </w:p>
    <w:p w14:paraId="07E34E1B" w14:textId="64D786B8" w:rsidR="005475EE" w:rsidRDefault="000A298D" w:rsidP="005475EE">
      <w:pPr>
        <w:pStyle w:val="Bekezds"/>
        <w:spacing w:line="240" w:lineRule="auto"/>
        <w:ind w:firstLine="0"/>
        <w:rPr>
          <w:rFonts w:ascii="Arial" w:hAnsi="Arial" w:cs="Arial"/>
          <w:sz w:val="22"/>
          <w:szCs w:val="22"/>
        </w:rPr>
      </w:pPr>
      <w:r>
        <w:rPr>
          <w:rFonts w:ascii="Arial" w:hAnsi="Arial"/>
          <w:sz w:val="22"/>
          <w:szCs w:val="22"/>
        </w:rPr>
        <w:t xml:space="preserve">Without exception, the entire identifier must appear on the face side of the mail </w:t>
      </w:r>
      <w:r w:rsidR="00DB0E64">
        <w:rPr>
          <w:rFonts w:ascii="Arial" w:hAnsi="Arial"/>
          <w:sz w:val="22"/>
          <w:szCs w:val="22"/>
        </w:rPr>
        <w:t>item and</w:t>
      </w:r>
      <w:r>
        <w:rPr>
          <w:rFonts w:ascii="Arial" w:hAnsi="Arial"/>
          <w:snapToGrid w:val="0"/>
          <w:sz w:val="22"/>
          <w:szCs w:val="22"/>
        </w:rPr>
        <w:t xml:space="preserve"> may not even partially cover the address. There </w:t>
      </w:r>
      <w:r>
        <w:rPr>
          <w:rFonts w:ascii="Arial" w:hAnsi="Arial"/>
          <w:sz w:val="22"/>
          <w:szCs w:val="22"/>
        </w:rPr>
        <w:t>must be an empty space at least 15 mm high between the identifier and the bottom edge of the mail item (as a reserved area for automated postal barcode processing) where no markings, indications, labels, or graphics may be placed.</w:t>
      </w:r>
    </w:p>
    <w:p w14:paraId="36382818" w14:textId="77777777" w:rsidR="005475EE" w:rsidRDefault="005475EE" w:rsidP="005475EE">
      <w:pPr>
        <w:pStyle w:val="Bekezds"/>
        <w:spacing w:line="240" w:lineRule="auto"/>
        <w:ind w:firstLine="0"/>
        <w:rPr>
          <w:rFonts w:ascii="Arial" w:hAnsi="Arial" w:cs="Arial"/>
          <w:sz w:val="22"/>
          <w:szCs w:val="22"/>
        </w:rPr>
      </w:pPr>
    </w:p>
    <w:p w14:paraId="2366E2BC" w14:textId="77777777" w:rsidR="000A298D" w:rsidRPr="0033130D" w:rsidRDefault="004237DC" w:rsidP="005475EE">
      <w:pPr>
        <w:pStyle w:val="Bekezds"/>
        <w:spacing w:line="240" w:lineRule="auto"/>
        <w:ind w:firstLine="0"/>
        <w:rPr>
          <w:rFonts w:ascii="Arial" w:hAnsi="Arial" w:cs="Arial"/>
          <w:sz w:val="22"/>
          <w:szCs w:val="22"/>
        </w:rPr>
      </w:pPr>
      <w:r>
        <w:rPr>
          <w:rFonts w:ascii="Arial" w:hAnsi="Arial"/>
          <w:sz w:val="22"/>
          <w:szCs w:val="22"/>
        </w:rPr>
        <w:t xml:space="preserve">No barcode other than the postal item identifier may be placed on the face side of the mail item without the prior permission of Magyar Posta </w:t>
      </w:r>
      <w:proofErr w:type="spellStart"/>
      <w:r>
        <w:rPr>
          <w:rFonts w:ascii="Arial" w:hAnsi="Arial"/>
          <w:sz w:val="22"/>
          <w:szCs w:val="22"/>
        </w:rPr>
        <w:t>Zrt</w:t>
      </w:r>
      <w:proofErr w:type="spellEnd"/>
      <w:r>
        <w:rPr>
          <w:rFonts w:ascii="Arial" w:hAnsi="Arial"/>
          <w:sz w:val="22"/>
          <w:szCs w:val="22"/>
        </w:rPr>
        <w:t>.</w:t>
      </w:r>
    </w:p>
    <w:p w14:paraId="3D14FABF" w14:textId="77777777" w:rsidR="000A298D" w:rsidRPr="007F5F03" w:rsidRDefault="000A298D" w:rsidP="005475EE">
      <w:pPr>
        <w:pStyle w:val="Heading2"/>
      </w:pPr>
      <w:bookmarkStart w:id="21" w:name="_Toc28591161"/>
      <w:r>
        <w:lastRenderedPageBreak/>
        <w:t>Window envelope</w:t>
      </w:r>
      <w:bookmarkEnd w:id="21"/>
    </w:p>
    <w:p w14:paraId="68E450EB" w14:textId="77777777" w:rsidR="004237DC" w:rsidRDefault="000A298D" w:rsidP="00354BE0">
      <w:pPr>
        <w:numPr>
          <w:ilvl w:val="12"/>
          <w:numId w:val="0"/>
        </w:numPr>
        <w:rPr>
          <w:rFonts w:ascii="Arial" w:hAnsi="Arial" w:cs="Arial"/>
          <w:sz w:val="22"/>
          <w:szCs w:val="22"/>
        </w:rPr>
      </w:pPr>
      <w:r>
        <w:rPr>
          <w:rFonts w:ascii="Arial" w:hAnsi="Arial"/>
          <w:sz w:val="22"/>
          <w:szCs w:val="22"/>
        </w:rPr>
        <w:t>If a window envelope is used, during the production of the mail item the barcode can be placed above the data of the addressee on the envelope so that both the barcode and the entire address will remain fully and clearly visible and readable.</w:t>
      </w:r>
    </w:p>
    <w:p w14:paraId="1A0137EB" w14:textId="77777777" w:rsidR="004237DC" w:rsidRDefault="004237DC" w:rsidP="00354BE0">
      <w:pPr>
        <w:numPr>
          <w:ilvl w:val="12"/>
          <w:numId w:val="0"/>
        </w:numPr>
        <w:rPr>
          <w:rFonts w:ascii="Arial" w:hAnsi="Arial" w:cs="Arial"/>
          <w:sz w:val="22"/>
          <w:szCs w:val="22"/>
        </w:rPr>
      </w:pPr>
    </w:p>
    <w:p w14:paraId="3BCADF1B" w14:textId="266B1034" w:rsidR="000A298D" w:rsidRPr="00093286" w:rsidRDefault="000A298D" w:rsidP="00354BE0">
      <w:pPr>
        <w:numPr>
          <w:ilvl w:val="12"/>
          <w:numId w:val="0"/>
        </w:numPr>
        <w:rPr>
          <w:rFonts w:ascii="Arial" w:hAnsi="Arial" w:cs="Arial"/>
          <w:sz w:val="22"/>
          <w:szCs w:val="22"/>
        </w:rPr>
      </w:pPr>
      <w:r>
        <w:rPr>
          <w:rFonts w:ascii="Arial" w:hAnsi="Arial"/>
          <w:sz w:val="22"/>
          <w:szCs w:val="22"/>
        </w:rPr>
        <w:t xml:space="preserve">If a double-window envelope or an envelope with a double-width window is used, the barcode may be placed in the left side window or in the left-side part of the window </w:t>
      </w:r>
      <w:r w:rsidR="00DB0E64">
        <w:rPr>
          <w:rFonts w:ascii="Arial" w:hAnsi="Arial"/>
          <w:sz w:val="22"/>
          <w:szCs w:val="22"/>
        </w:rPr>
        <w:t>cut-out</w:t>
      </w:r>
      <w:r>
        <w:rPr>
          <w:rFonts w:ascii="Arial" w:hAnsi="Arial"/>
          <w:sz w:val="22"/>
          <w:szCs w:val="22"/>
        </w:rPr>
        <w:t xml:space="preserve"> (below the addressee’s data), and the same is applicable to envelopes that have the window </w:t>
      </w:r>
      <w:r w:rsidR="00DB0E64">
        <w:rPr>
          <w:rFonts w:ascii="Arial" w:hAnsi="Arial"/>
          <w:sz w:val="22"/>
          <w:szCs w:val="22"/>
        </w:rPr>
        <w:t>cut-out</w:t>
      </w:r>
      <w:r>
        <w:rPr>
          <w:rFonts w:ascii="Arial" w:hAnsi="Arial"/>
          <w:sz w:val="22"/>
          <w:szCs w:val="22"/>
        </w:rPr>
        <w:t xml:space="preserve"> on the left side.</w:t>
      </w:r>
    </w:p>
    <w:p w14:paraId="70DDD324" w14:textId="77777777" w:rsidR="000A298D" w:rsidRPr="004237DC" w:rsidRDefault="000A298D" w:rsidP="00354BE0">
      <w:pPr>
        <w:pStyle w:val="BodyText"/>
        <w:keepNext/>
        <w:spacing w:before="240"/>
        <w:rPr>
          <w:rFonts w:ascii="Arial" w:hAnsi="Arial" w:cs="Arial"/>
          <w:sz w:val="22"/>
          <w:szCs w:val="22"/>
          <w:u w:val="none"/>
        </w:rPr>
      </w:pPr>
      <w:r>
        <w:rPr>
          <w:rFonts w:ascii="Arial" w:hAnsi="Arial"/>
          <w:sz w:val="22"/>
          <w:szCs w:val="22"/>
          <w:u w:val="none"/>
        </w:rPr>
        <w:t>Requirements:</w:t>
      </w:r>
    </w:p>
    <w:p w14:paraId="08F9FF19" w14:textId="1C53E059" w:rsidR="000A298D" w:rsidRPr="00093286" w:rsidRDefault="000A298D" w:rsidP="00354BE0">
      <w:pPr>
        <w:numPr>
          <w:ilvl w:val="0"/>
          <w:numId w:val="2"/>
        </w:numPr>
        <w:spacing w:before="120"/>
        <w:ind w:left="357" w:hanging="357"/>
        <w:rPr>
          <w:rFonts w:ascii="Arial" w:hAnsi="Arial" w:cs="Arial"/>
          <w:sz w:val="22"/>
          <w:szCs w:val="22"/>
        </w:rPr>
      </w:pPr>
      <w:r>
        <w:rPr>
          <w:rFonts w:ascii="Arial" w:hAnsi="Arial"/>
          <w:sz w:val="22"/>
          <w:szCs w:val="22"/>
        </w:rPr>
        <w:t xml:space="preserve">the window </w:t>
      </w:r>
      <w:r w:rsidR="00DB0E64">
        <w:rPr>
          <w:rFonts w:ascii="Arial" w:hAnsi="Arial"/>
          <w:sz w:val="22"/>
          <w:szCs w:val="22"/>
        </w:rPr>
        <w:t>cut-out</w:t>
      </w:r>
      <w:r>
        <w:rPr>
          <w:rFonts w:ascii="Arial" w:hAnsi="Arial"/>
          <w:sz w:val="22"/>
          <w:szCs w:val="22"/>
        </w:rPr>
        <w:t xml:space="preserve"> must be positioned on the side of the envelope with an unbroken surface, i.e. which has no sealing flap;</w:t>
      </w:r>
    </w:p>
    <w:p w14:paraId="79BC0EA9" w14:textId="1ABF3490" w:rsidR="000A298D" w:rsidRPr="00093286" w:rsidRDefault="000A298D" w:rsidP="00DA3F44">
      <w:pPr>
        <w:numPr>
          <w:ilvl w:val="0"/>
          <w:numId w:val="2"/>
        </w:numPr>
        <w:spacing w:before="120"/>
        <w:rPr>
          <w:rFonts w:ascii="Arial" w:hAnsi="Arial" w:cs="Arial"/>
          <w:sz w:val="22"/>
          <w:szCs w:val="22"/>
        </w:rPr>
      </w:pPr>
      <w:r>
        <w:rPr>
          <w:rFonts w:ascii="Arial" w:hAnsi="Arial"/>
          <w:sz w:val="22"/>
          <w:szCs w:val="22"/>
        </w:rPr>
        <w:t xml:space="preserve">the window </w:t>
      </w:r>
      <w:r w:rsidR="00DB0E64">
        <w:rPr>
          <w:rFonts w:ascii="Arial" w:hAnsi="Arial"/>
          <w:sz w:val="22"/>
          <w:szCs w:val="22"/>
        </w:rPr>
        <w:t>cut-out</w:t>
      </w:r>
      <w:r>
        <w:rPr>
          <w:rFonts w:ascii="Arial" w:hAnsi="Arial"/>
          <w:sz w:val="22"/>
          <w:szCs w:val="22"/>
        </w:rPr>
        <w:t xml:space="preserve"> must be rectangular, but rounded corners are permissible;</w:t>
      </w:r>
    </w:p>
    <w:p w14:paraId="3E8B6C85" w14:textId="2672C086" w:rsidR="000A298D" w:rsidRPr="00093286" w:rsidRDefault="000A298D" w:rsidP="00354BE0">
      <w:pPr>
        <w:numPr>
          <w:ilvl w:val="0"/>
          <w:numId w:val="2"/>
        </w:numPr>
        <w:spacing w:before="120"/>
        <w:ind w:left="357" w:hanging="357"/>
        <w:rPr>
          <w:rFonts w:ascii="Arial" w:hAnsi="Arial" w:cs="Arial"/>
          <w:sz w:val="22"/>
          <w:szCs w:val="22"/>
        </w:rPr>
      </w:pPr>
      <w:r>
        <w:rPr>
          <w:rFonts w:ascii="Arial" w:hAnsi="Arial"/>
          <w:sz w:val="22"/>
          <w:szCs w:val="22"/>
        </w:rPr>
        <w:t xml:space="preserve">the window material must be suitable transparent, with a </w:t>
      </w:r>
      <w:r w:rsidR="00DB0E64">
        <w:rPr>
          <w:rFonts w:ascii="Arial" w:hAnsi="Arial"/>
          <w:sz w:val="22"/>
          <w:szCs w:val="22"/>
        </w:rPr>
        <w:t>transparency</w:t>
      </w:r>
      <w:r>
        <w:rPr>
          <w:rFonts w:ascii="Arial" w:hAnsi="Arial"/>
          <w:sz w:val="22"/>
          <w:szCs w:val="22"/>
        </w:rPr>
        <w:t xml:space="preserve"> level above 80%;</w:t>
      </w:r>
    </w:p>
    <w:p w14:paraId="05CEFF5D" w14:textId="71F0B935" w:rsidR="000A298D" w:rsidRPr="00093286" w:rsidRDefault="000A298D" w:rsidP="00354BE0">
      <w:pPr>
        <w:numPr>
          <w:ilvl w:val="0"/>
          <w:numId w:val="2"/>
        </w:numPr>
        <w:spacing w:before="120"/>
        <w:ind w:left="357" w:hanging="357"/>
        <w:rPr>
          <w:rFonts w:ascii="Arial" w:hAnsi="Arial" w:cs="Arial"/>
          <w:sz w:val="22"/>
          <w:szCs w:val="22"/>
        </w:rPr>
      </w:pPr>
      <w:r>
        <w:rPr>
          <w:rFonts w:ascii="Arial" w:hAnsi="Arial"/>
          <w:sz w:val="22"/>
          <w:szCs w:val="22"/>
        </w:rPr>
        <w:t xml:space="preserve">there should be no coloured zone or frame around the window </w:t>
      </w:r>
      <w:r w:rsidR="00DB0E64">
        <w:rPr>
          <w:rFonts w:ascii="Arial" w:hAnsi="Arial"/>
          <w:sz w:val="22"/>
          <w:szCs w:val="22"/>
        </w:rPr>
        <w:t>cut-out</w:t>
      </w:r>
      <w:r>
        <w:rPr>
          <w:rFonts w:ascii="Arial" w:hAnsi="Arial"/>
          <w:sz w:val="22"/>
          <w:szCs w:val="22"/>
        </w:rPr>
        <w:t>, and if the envelope is coloured, then a white strip at least 5 mm wide should be present, however if a coloured strip or frame is used, then a quiet zone at least 5 mm wide should be used;</w:t>
      </w:r>
    </w:p>
    <w:p w14:paraId="71274C7A" w14:textId="2A7EC6A6" w:rsidR="000A298D" w:rsidRPr="00093286" w:rsidRDefault="000A298D" w:rsidP="00354BE0">
      <w:pPr>
        <w:numPr>
          <w:ilvl w:val="0"/>
          <w:numId w:val="2"/>
        </w:numPr>
        <w:spacing w:before="120"/>
        <w:ind w:left="357" w:hanging="357"/>
        <w:rPr>
          <w:rFonts w:ascii="Arial" w:hAnsi="Arial" w:cs="Arial"/>
          <w:sz w:val="22"/>
          <w:szCs w:val="22"/>
        </w:rPr>
      </w:pPr>
      <w:r>
        <w:rPr>
          <w:rFonts w:ascii="Arial" w:hAnsi="Arial"/>
          <w:sz w:val="22"/>
          <w:szCs w:val="22"/>
        </w:rPr>
        <w:t xml:space="preserve">the window material should be glued so that it is aligned with the base paper of the envelope along the </w:t>
      </w:r>
      <w:r w:rsidR="00DB0E64">
        <w:rPr>
          <w:rFonts w:ascii="Arial" w:hAnsi="Arial"/>
          <w:sz w:val="22"/>
          <w:szCs w:val="22"/>
        </w:rPr>
        <w:t>cut-out</w:t>
      </w:r>
      <w:r>
        <w:rPr>
          <w:rFonts w:ascii="Arial" w:hAnsi="Arial"/>
          <w:sz w:val="22"/>
          <w:szCs w:val="22"/>
        </w:rPr>
        <w:t xml:space="preserve"> without any gaps;</w:t>
      </w:r>
    </w:p>
    <w:p w14:paraId="0BADDF48" w14:textId="6031B401" w:rsidR="000A298D" w:rsidRPr="00093286" w:rsidRDefault="000A298D" w:rsidP="00354BE0">
      <w:pPr>
        <w:numPr>
          <w:ilvl w:val="0"/>
          <w:numId w:val="2"/>
        </w:numPr>
        <w:spacing w:before="120"/>
        <w:ind w:left="357" w:hanging="357"/>
        <w:rPr>
          <w:rFonts w:ascii="Arial" w:hAnsi="Arial" w:cs="Arial"/>
          <w:sz w:val="22"/>
          <w:szCs w:val="22"/>
        </w:rPr>
      </w:pPr>
      <w:r>
        <w:rPr>
          <w:rFonts w:ascii="Arial" w:hAnsi="Arial"/>
          <w:sz w:val="22"/>
          <w:szCs w:val="22"/>
        </w:rPr>
        <w:t xml:space="preserve">the correct window size should be selected to ensure that even if the content of the envelope moves, the barcode item identifier and the address data remains visible in the window </w:t>
      </w:r>
      <w:r w:rsidR="00DB0E64">
        <w:rPr>
          <w:rFonts w:ascii="Arial" w:hAnsi="Arial"/>
          <w:sz w:val="22"/>
          <w:szCs w:val="22"/>
        </w:rPr>
        <w:t>cut-out</w:t>
      </w:r>
      <w:r>
        <w:rPr>
          <w:rFonts w:ascii="Arial" w:hAnsi="Arial"/>
          <w:sz w:val="22"/>
          <w:szCs w:val="22"/>
        </w:rPr>
        <w:t xml:space="preserve"> (we suggest that a 45 x 90 mm window </w:t>
      </w:r>
      <w:r w:rsidR="00DB0E64">
        <w:rPr>
          <w:rFonts w:ascii="Arial" w:hAnsi="Arial"/>
          <w:sz w:val="22"/>
          <w:szCs w:val="22"/>
        </w:rPr>
        <w:t>cut-out</w:t>
      </w:r>
      <w:r>
        <w:rPr>
          <w:rFonts w:ascii="Arial" w:hAnsi="Arial"/>
          <w:sz w:val="22"/>
          <w:szCs w:val="22"/>
        </w:rPr>
        <w:t xml:space="preserve"> should be used);</w:t>
      </w:r>
    </w:p>
    <w:p w14:paraId="285B837B" w14:textId="4C408D50" w:rsidR="000A298D" w:rsidRDefault="000A298D" w:rsidP="00354BE0">
      <w:pPr>
        <w:numPr>
          <w:ilvl w:val="0"/>
          <w:numId w:val="2"/>
        </w:numPr>
        <w:spacing w:before="120"/>
        <w:ind w:left="357" w:hanging="357"/>
        <w:rPr>
          <w:rFonts w:ascii="Arial" w:hAnsi="Arial" w:cs="Arial"/>
          <w:sz w:val="22"/>
          <w:szCs w:val="22"/>
        </w:rPr>
      </w:pPr>
      <w:r>
        <w:rPr>
          <w:rFonts w:ascii="Arial" w:hAnsi="Arial"/>
          <w:sz w:val="22"/>
          <w:szCs w:val="22"/>
        </w:rPr>
        <w:t xml:space="preserve">in the window </w:t>
      </w:r>
      <w:r w:rsidR="00DB0E64">
        <w:rPr>
          <w:rFonts w:ascii="Arial" w:hAnsi="Arial"/>
          <w:sz w:val="22"/>
          <w:szCs w:val="22"/>
        </w:rPr>
        <w:t>cut-out</w:t>
      </w:r>
      <w:r>
        <w:rPr>
          <w:rFonts w:ascii="Arial" w:hAnsi="Arial"/>
          <w:sz w:val="22"/>
          <w:szCs w:val="22"/>
        </w:rPr>
        <w:t xml:space="preserve">, subject to permission from Magyar Posta </w:t>
      </w:r>
      <w:proofErr w:type="spellStart"/>
      <w:r>
        <w:rPr>
          <w:rFonts w:ascii="Arial" w:hAnsi="Arial"/>
          <w:sz w:val="22"/>
          <w:szCs w:val="22"/>
        </w:rPr>
        <w:t>Zrt</w:t>
      </w:r>
      <w:proofErr w:type="spellEnd"/>
      <w:r>
        <w:rPr>
          <w:rFonts w:ascii="Arial" w:hAnsi="Arial"/>
          <w:sz w:val="22"/>
          <w:szCs w:val="22"/>
        </w:rPr>
        <w:t>., any other barcoded customer identifier may only be used near the postal barcode item identifier if such a barcode is not generated and presented according to CODE 128, and positioned next to the address zone, at a distance of 5 mm;</w:t>
      </w:r>
    </w:p>
    <w:p w14:paraId="59CFD39C" w14:textId="77777777" w:rsidR="00B33353" w:rsidRPr="00093286" w:rsidRDefault="00B33353" w:rsidP="00354BE0">
      <w:pPr>
        <w:numPr>
          <w:ilvl w:val="0"/>
          <w:numId w:val="2"/>
        </w:numPr>
        <w:spacing w:before="120"/>
        <w:ind w:left="357" w:hanging="357"/>
        <w:rPr>
          <w:rFonts w:ascii="Arial" w:hAnsi="Arial" w:cs="Arial"/>
          <w:sz w:val="22"/>
          <w:szCs w:val="22"/>
        </w:rPr>
      </w:pPr>
      <w:r>
        <w:rPr>
          <w:rFonts w:ascii="Arial" w:hAnsi="Arial"/>
          <w:sz w:val="22"/>
          <w:szCs w:val="22"/>
        </w:rPr>
        <w:t>adding a frame to the mail item identifier print may be omitted on a window envelope (figure 4).</w:t>
      </w:r>
    </w:p>
    <w:p w14:paraId="14F5DDEB" w14:textId="77777777" w:rsidR="00ED7863" w:rsidRDefault="000A298D" w:rsidP="00354BE0">
      <w:pPr>
        <w:spacing w:before="120"/>
        <w:rPr>
          <w:rFonts w:ascii="Arial" w:hAnsi="Arial" w:cs="Arial"/>
          <w:sz w:val="22"/>
          <w:szCs w:val="22"/>
        </w:rPr>
      </w:pPr>
      <w:r>
        <w:rPr>
          <w:rFonts w:ascii="Arial" w:hAnsi="Arial"/>
          <w:sz w:val="22"/>
          <w:szCs w:val="22"/>
        </w:rPr>
        <w:t>Other parameters of the barcode and the data elements are subject to provisions of point 2.2 and 2.3.</w:t>
      </w:r>
    </w:p>
    <w:p w14:paraId="374F3678" w14:textId="77777777" w:rsidR="00D96CFC" w:rsidRPr="007F5F03" w:rsidRDefault="001453E3" w:rsidP="005475EE">
      <w:pPr>
        <w:pStyle w:val="Heading2"/>
      </w:pPr>
      <w:bookmarkStart w:id="22" w:name="_Toc28591162"/>
      <w:r>
        <w:t>Printing address data and barcode item identifiers on the same label</w:t>
      </w:r>
      <w:bookmarkEnd w:id="22"/>
    </w:p>
    <w:p w14:paraId="74E978F9" w14:textId="77777777" w:rsidR="00D96CFC" w:rsidRDefault="00D816EC" w:rsidP="00354BE0">
      <w:pPr>
        <w:spacing w:before="120"/>
        <w:rPr>
          <w:rFonts w:ascii="Arial" w:hAnsi="Arial" w:cs="Arial"/>
          <w:sz w:val="22"/>
          <w:szCs w:val="22"/>
        </w:rPr>
      </w:pPr>
      <w:r>
        <w:rPr>
          <w:rFonts w:ascii="Arial" w:hAnsi="Arial"/>
          <w:sz w:val="22"/>
          <w:szCs w:val="22"/>
        </w:rPr>
        <w:t>If address data are printed on a separate label before it is placed on the envelope, then the barcode item identifier may be printed on the same label above the address data. In such a case, the envelopes layout is the same as the layout of a window envelope (figure 4).</w:t>
      </w:r>
    </w:p>
    <w:p w14:paraId="3BD2F16D" w14:textId="77777777" w:rsidR="00D816EC" w:rsidRDefault="00D816EC" w:rsidP="00354BE0">
      <w:pPr>
        <w:spacing w:before="120"/>
        <w:rPr>
          <w:rFonts w:ascii="Arial" w:hAnsi="Arial" w:cs="Arial"/>
          <w:sz w:val="22"/>
          <w:szCs w:val="22"/>
        </w:rPr>
      </w:pPr>
    </w:p>
    <w:p w14:paraId="2684BDF0" w14:textId="77777777" w:rsidR="00D816EC" w:rsidRDefault="00D816EC" w:rsidP="00354BE0">
      <w:pPr>
        <w:spacing w:before="120"/>
        <w:rPr>
          <w:rFonts w:ascii="Arial" w:hAnsi="Arial" w:cs="Arial"/>
          <w:sz w:val="22"/>
          <w:szCs w:val="22"/>
        </w:rPr>
      </w:pPr>
    </w:p>
    <w:p w14:paraId="4D7763C6" w14:textId="77777777" w:rsidR="000A298D" w:rsidRPr="00093286" w:rsidRDefault="000A298D" w:rsidP="00354BE0">
      <w:pPr>
        <w:rPr>
          <w:rFonts w:ascii="Arial" w:hAnsi="Arial" w:cs="Arial"/>
          <w:sz w:val="22"/>
          <w:szCs w:val="22"/>
        </w:rPr>
      </w:pPr>
      <w:r>
        <w:rPr>
          <w:rFonts w:ascii="Arial" w:hAnsi="Arial"/>
          <w:noProof/>
          <w:sz w:val="22"/>
          <w:szCs w:val="22"/>
          <w:lang w:val="hu-HU"/>
        </w:rPr>
        <w:lastRenderedPageBreak/>
        <w:drawing>
          <wp:inline distT="0" distB="0" distL="0" distR="0" wp14:anchorId="43EC4D3D" wp14:editId="5B5BF4D4">
            <wp:extent cx="5753100" cy="25717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p>
    <w:p w14:paraId="783B769F" w14:textId="77777777" w:rsidR="000A298D" w:rsidRPr="007F5F03" w:rsidRDefault="009A66BC" w:rsidP="00354BE0">
      <w:pPr>
        <w:pStyle w:val="Caption"/>
        <w:jc w:val="center"/>
        <w:rPr>
          <w:rFonts w:ascii="Arial" w:hAnsi="Arial" w:cs="Arial"/>
          <w:b w:val="0"/>
          <w:i/>
          <w:sz w:val="22"/>
          <w:szCs w:val="22"/>
        </w:rPr>
      </w:pPr>
      <w:r>
        <w:rPr>
          <w:rFonts w:ascii="Arial" w:hAnsi="Arial"/>
          <w:b w:val="0"/>
          <w:i/>
          <w:sz w:val="22"/>
          <w:szCs w:val="22"/>
        </w:rPr>
        <w:t>Figure 3: Areas on the face side of a window envelope</w:t>
      </w:r>
    </w:p>
    <w:p w14:paraId="1C42ADD8" w14:textId="77777777" w:rsidR="000A298D" w:rsidRPr="00E24C4C" w:rsidRDefault="000A298D" w:rsidP="00354BE0">
      <w:pPr>
        <w:pStyle w:val="Caption"/>
        <w:jc w:val="center"/>
        <w:rPr>
          <w:rFonts w:ascii="Arial" w:hAnsi="Arial" w:cs="Arial"/>
          <w:b w:val="0"/>
          <w:i/>
          <w:sz w:val="22"/>
          <w:szCs w:val="22"/>
        </w:rPr>
      </w:pPr>
    </w:p>
    <w:p w14:paraId="45140984" w14:textId="77777777" w:rsidR="000A298D" w:rsidRPr="00093286" w:rsidRDefault="00E8077A" w:rsidP="00354BE0">
      <w:pPr>
        <w:pStyle w:val="Caption"/>
        <w:jc w:val="center"/>
        <w:rPr>
          <w:rFonts w:ascii="Arial" w:hAnsi="Arial" w:cs="Arial"/>
          <w:b w:val="0"/>
          <w:i/>
          <w:sz w:val="22"/>
          <w:szCs w:val="22"/>
          <w:highlight w:val="yellow"/>
        </w:rPr>
      </w:pPr>
      <w:r>
        <w:rPr>
          <w:rFonts w:ascii="Arial" w:hAnsi="Arial"/>
          <w:b w:val="0"/>
          <w:i/>
          <w:noProof/>
          <w:sz w:val="22"/>
          <w:szCs w:val="22"/>
          <w:lang w:val="hu-HU"/>
        </w:rPr>
        <w:drawing>
          <wp:inline distT="0" distB="0" distL="0" distR="0" wp14:anchorId="71CC3ECE" wp14:editId="43926437">
            <wp:extent cx="5181600" cy="3657600"/>
            <wp:effectExtent l="0" t="0" r="0" b="0"/>
            <wp:docPr id="7" name="Kép 7" descr="C:\Users\juhaszv\AppData\Local\Microsoft\Windows\INetCache\Content.Outlook\P78CPRXH\KA_C6_abla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haszv\AppData\Local\Microsoft\Windows\INetCache\Content.Outlook\P78CPRXH\KA_C6_ablak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3657600"/>
                    </a:xfrm>
                    <a:prstGeom prst="rect">
                      <a:avLst/>
                    </a:prstGeom>
                    <a:noFill/>
                    <a:ln>
                      <a:noFill/>
                    </a:ln>
                  </pic:spPr>
                </pic:pic>
              </a:graphicData>
            </a:graphic>
          </wp:inline>
        </w:drawing>
      </w:r>
    </w:p>
    <w:p w14:paraId="2CBDE2D3" w14:textId="77777777" w:rsidR="000A298D" w:rsidRDefault="009A66BC" w:rsidP="00354BE0">
      <w:pPr>
        <w:pStyle w:val="Caption"/>
        <w:jc w:val="center"/>
        <w:rPr>
          <w:rFonts w:ascii="Arial" w:hAnsi="Arial" w:cs="Arial"/>
          <w:b w:val="0"/>
          <w:i/>
          <w:sz w:val="22"/>
          <w:szCs w:val="22"/>
        </w:rPr>
      </w:pPr>
      <w:r>
        <w:rPr>
          <w:rFonts w:ascii="Arial" w:hAnsi="Arial"/>
          <w:b w:val="0"/>
          <w:i/>
          <w:sz w:val="22"/>
          <w:szCs w:val="22"/>
        </w:rPr>
        <w:t>Figure 4: Face side of a window envelope (example)</w:t>
      </w:r>
    </w:p>
    <w:p w14:paraId="0BB37247" w14:textId="77777777" w:rsidR="00114FAB" w:rsidRPr="00114FAB" w:rsidRDefault="00114FAB" w:rsidP="00114FAB">
      <w:pPr>
        <w:rPr>
          <w:rFonts w:ascii="Arial" w:hAnsi="Arial" w:cs="Arial"/>
        </w:rPr>
      </w:pPr>
    </w:p>
    <w:p w14:paraId="7E33B50D" w14:textId="77777777" w:rsidR="000A298D" w:rsidRPr="007F5F03" w:rsidRDefault="000A298D" w:rsidP="000F6874">
      <w:pPr>
        <w:pStyle w:val="Heading1"/>
      </w:pPr>
      <w:bookmarkStart w:id="23" w:name="_Toc28591163"/>
      <w:r>
        <w:t>Allocation and registration of identifier ranges</w:t>
      </w:r>
      <w:bookmarkEnd w:id="23"/>
    </w:p>
    <w:p w14:paraId="20B5BAD2" w14:textId="77777777" w:rsidR="000A298D" w:rsidRDefault="000A298D" w:rsidP="000F6874">
      <w:pPr>
        <w:pStyle w:val="Bekezds"/>
        <w:widowControl/>
        <w:spacing w:line="240" w:lineRule="auto"/>
        <w:ind w:firstLine="0"/>
        <w:rPr>
          <w:rFonts w:ascii="Arial" w:hAnsi="Arial" w:cs="Arial"/>
          <w:sz w:val="22"/>
          <w:szCs w:val="22"/>
        </w:rPr>
      </w:pPr>
      <w:r>
        <w:rPr>
          <w:rFonts w:ascii="Arial" w:hAnsi="Arial"/>
          <w:sz w:val="22"/>
          <w:szCs w:val="22"/>
        </w:rPr>
        <w:t>In the case of barcode item identifiers, the uniqueness of mail items is ensured by the entire content of the barcode. “Unique serial numbers” of item identifiers may not recur within 12 months from dispatch.</w:t>
      </w:r>
    </w:p>
    <w:p w14:paraId="76CCD0F2" w14:textId="77777777" w:rsidR="000F6874" w:rsidRPr="00093286" w:rsidRDefault="000F6874" w:rsidP="000F6874">
      <w:pPr>
        <w:pStyle w:val="Bekezds"/>
        <w:widowControl/>
        <w:spacing w:line="240" w:lineRule="auto"/>
        <w:ind w:firstLine="0"/>
        <w:rPr>
          <w:rFonts w:ascii="Arial" w:hAnsi="Arial" w:cs="Arial"/>
          <w:sz w:val="22"/>
          <w:szCs w:val="22"/>
        </w:rPr>
      </w:pPr>
    </w:p>
    <w:p w14:paraId="2A78B8C5" w14:textId="77777777" w:rsidR="000A298D" w:rsidRPr="00093286" w:rsidRDefault="000A298D" w:rsidP="000F6874">
      <w:pPr>
        <w:pStyle w:val="Bekezds"/>
        <w:widowControl/>
        <w:spacing w:line="240" w:lineRule="auto"/>
        <w:ind w:firstLine="0"/>
        <w:rPr>
          <w:rFonts w:ascii="Arial" w:hAnsi="Arial" w:cs="Arial"/>
          <w:sz w:val="22"/>
          <w:szCs w:val="22"/>
        </w:rPr>
      </w:pPr>
      <w:r>
        <w:rPr>
          <w:rFonts w:ascii="Arial" w:hAnsi="Arial"/>
          <w:sz w:val="22"/>
          <w:szCs w:val="22"/>
        </w:rPr>
        <w:lastRenderedPageBreak/>
        <w:t xml:space="preserve">For contractual customers, available identifier ranges are allocated and registered by Magyar Posta </w:t>
      </w:r>
      <w:proofErr w:type="spellStart"/>
      <w:r>
        <w:rPr>
          <w:rFonts w:ascii="Arial" w:hAnsi="Arial"/>
          <w:sz w:val="22"/>
          <w:szCs w:val="22"/>
        </w:rPr>
        <w:t>Zrt</w:t>
      </w:r>
      <w:proofErr w:type="spellEnd"/>
      <w:r>
        <w:rPr>
          <w:rFonts w:ascii="Arial" w:hAnsi="Arial"/>
          <w:sz w:val="22"/>
          <w:szCs w:val="22"/>
        </w:rPr>
        <w:t>. Mail items may only be dispatched through postal services if they bear a mail item identifier within the identifier range assigned to the given type of item.</w:t>
      </w:r>
    </w:p>
    <w:p w14:paraId="745523EC" w14:textId="77777777" w:rsidR="000A298D" w:rsidRPr="00B1536C" w:rsidRDefault="000A298D" w:rsidP="000F6874">
      <w:pPr>
        <w:pStyle w:val="Heading1"/>
      </w:pPr>
      <w:bookmarkStart w:id="24" w:name="_Toc28591164"/>
      <w:r>
        <w:t>Compliance of the barcode item identifier</w:t>
      </w:r>
      <w:bookmarkEnd w:id="24"/>
    </w:p>
    <w:p w14:paraId="01500415" w14:textId="21F11B0C" w:rsidR="00AF4B4A" w:rsidRPr="004C6CCD" w:rsidRDefault="00AF4B4A" w:rsidP="000F6874">
      <w:pPr>
        <w:pStyle w:val="Bekezds"/>
        <w:spacing w:line="240" w:lineRule="auto"/>
        <w:ind w:firstLine="0"/>
        <w:rPr>
          <w:rFonts w:ascii="Arial" w:hAnsi="Arial" w:cs="Arial"/>
          <w:snapToGrid w:val="0"/>
          <w:sz w:val="22"/>
          <w:szCs w:val="22"/>
        </w:rPr>
      </w:pPr>
      <w:r>
        <w:rPr>
          <w:rFonts w:ascii="Arial" w:hAnsi="Arial"/>
          <w:snapToGrid w:val="0"/>
          <w:sz w:val="22"/>
          <w:szCs w:val="22"/>
        </w:rPr>
        <w:t xml:space="preserve">It is not necessary to submit identified mail items described in this technical guide to a preliminary inspection of the mail item identifiers by the Post. An exception from this rule is if the mail item identifier is placed in the window </w:t>
      </w:r>
      <w:r w:rsidR="00DB0E64">
        <w:rPr>
          <w:rFonts w:ascii="Arial" w:hAnsi="Arial"/>
          <w:snapToGrid w:val="0"/>
          <w:sz w:val="22"/>
          <w:szCs w:val="22"/>
        </w:rPr>
        <w:t>cut-out</w:t>
      </w:r>
      <w:r>
        <w:rPr>
          <w:rFonts w:ascii="Arial" w:hAnsi="Arial"/>
          <w:snapToGrid w:val="0"/>
          <w:sz w:val="22"/>
          <w:szCs w:val="22"/>
        </w:rPr>
        <w:t xml:space="preserve"> of a machine processing-compatible window envelope, and in this case the mail item must be re-checked due to the changes made within the window </w:t>
      </w:r>
      <w:r w:rsidR="00DB0E64">
        <w:rPr>
          <w:rFonts w:ascii="Arial" w:hAnsi="Arial"/>
          <w:snapToGrid w:val="0"/>
          <w:sz w:val="22"/>
          <w:szCs w:val="22"/>
        </w:rPr>
        <w:t>cut-out</w:t>
      </w:r>
      <w:r>
        <w:rPr>
          <w:rFonts w:ascii="Arial" w:hAnsi="Arial"/>
          <w:snapToGrid w:val="0"/>
          <w:sz w:val="22"/>
          <w:szCs w:val="22"/>
        </w:rPr>
        <w:t>.</w:t>
      </w:r>
    </w:p>
    <w:p w14:paraId="75B94A1B" w14:textId="77777777" w:rsidR="00AF4B4A" w:rsidRPr="004C6CCD" w:rsidRDefault="00AF4B4A" w:rsidP="000F6874">
      <w:pPr>
        <w:pStyle w:val="Bekezds"/>
        <w:spacing w:line="240" w:lineRule="auto"/>
        <w:ind w:firstLine="0"/>
        <w:rPr>
          <w:rFonts w:ascii="Arial" w:hAnsi="Arial" w:cs="Arial"/>
          <w:snapToGrid w:val="0"/>
          <w:sz w:val="22"/>
          <w:szCs w:val="22"/>
        </w:rPr>
      </w:pPr>
      <w:r>
        <w:rPr>
          <w:rFonts w:ascii="Arial" w:hAnsi="Arial"/>
          <w:snapToGrid w:val="0"/>
          <w:sz w:val="22"/>
          <w:szCs w:val="22"/>
        </w:rPr>
        <w:t>Compliance of mail item identifiers is checked at the time of accepting the mail item by random sampling.</w:t>
      </w:r>
    </w:p>
    <w:p w14:paraId="605CDBA7" w14:textId="77777777" w:rsidR="0053091A" w:rsidRPr="004C6CCD" w:rsidRDefault="001F3B6B" w:rsidP="0053091A">
      <w:pPr>
        <w:pStyle w:val="CommentText"/>
      </w:pPr>
      <w:r>
        <w:rPr>
          <w:rFonts w:ascii="Arial" w:hAnsi="Arial"/>
          <w:snapToGrid w:val="0"/>
          <w:sz w:val="22"/>
          <w:szCs w:val="22"/>
        </w:rPr>
        <w:t xml:space="preserve">Suitability of the barcode is always the sender’s responsibility. If the barcode is not suitable, the mail item is deleted from the posting list at the time of acceptance, and it will be processed as an extra mail item that is subject to normal, paper-based franking. At the time of delivery, the incorrect barcode will not be scanned by the postman and as a result, the related electronic service will be unavailable for such mail items due to the unsuitability of the barcode. </w:t>
      </w:r>
    </w:p>
    <w:p w14:paraId="656385FC" w14:textId="77777777" w:rsidR="001F3B6B" w:rsidRPr="004C6CCD" w:rsidRDefault="001F3B6B" w:rsidP="000F6874">
      <w:pPr>
        <w:pStyle w:val="Bekezds"/>
        <w:spacing w:line="240" w:lineRule="auto"/>
        <w:ind w:firstLine="0"/>
        <w:rPr>
          <w:rFonts w:ascii="Arial" w:hAnsi="Arial" w:cs="Arial"/>
          <w:snapToGrid w:val="0"/>
          <w:sz w:val="22"/>
          <w:szCs w:val="22"/>
        </w:rPr>
      </w:pPr>
    </w:p>
    <w:p w14:paraId="3617F91A" w14:textId="77777777" w:rsidR="00731897" w:rsidRPr="004C6CCD" w:rsidRDefault="00731897" w:rsidP="00015720">
      <w:pPr>
        <w:pStyle w:val="Bekezds"/>
        <w:keepNext/>
        <w:spacing w:line="240" w:lineRule="auto"/>
        <w:ind w:firstLine="0"/>
        <w:rPr>
          <w:rFonts w:ascii="Arial" w:hAnsi="Arial" w:cs="Arial"/>
          <w:snapToGrid w:val="0"/>
          <w:sz w:val="22"/>
          <w:szCs w:val="22"/>
        </w:rPr>
      </w:pPr>
    </w:p>
    <w:p w14:paraId="50BC2B24" w14:textId="77777777" w:rsidR="00731897" w:rsidRPr="004C6CCD" w:rsidRDefault="00731897" w:rsidP="00015720">
      <w:pPr>
        <w:pStyle w:val="Bekezds"/>
        <w:keepNext/>
        <w:spacing w:line="240" w:lineRule="auto"/>
        <w:ind w:firstLine="0"/>
        <w:rPr>
          <w:rFonts w:ascii="Arial" w:hAnsi="Arial" w:cs="Arial"/>
          <w:snapToGrid w:val="0"/>
          <w:sz w:val="22"/>
          <w:szCs w:val="22"/>
        </w:rPr>
      </w:pPr>
    </w:p>
    <w:p w14:paraId="5DCFF5F8" w14:textId="77777777" w:rsidR="000A298D" w:rsidRPr="004C6CCD" w:rsidRDefault="00731897" w:rsidP="00015720">
      <w:pPr>
        <w:keepNext/>
        <w:jc w:val="center"/>
        <w:rPr>
          <w:rFonts w:ascii="Arial" w:hAnsi="Arial" w:cs="Arial"/>
          <w:b/>
          <w:sz w:val="22"/>
          <w:szCs w:val="22"/>
        </w:rPr>
      </w:pPr>
      <w:r>
        <w:rPr>
          <w:rFonts w:ascii="Arial" w:hAnsi="Arial"/>
          <w:sz w:val="22"/>
          <w:szCs w:val="22"/>
        </w:rPr>
        <w:t xml:space="preserve">If you have questions regarding the production of the mail identifier, please contact the test laboratory of Magyar Posta: </w:t>
      </w:r>
      <w:r>
        <w:rPr>
          <w:rFonts w:ascii="Arial" w:hAnsi="Arial"/>
          <w:b/>
          <w:bCs/>
          <w:sz w:val="22"/>
          <w:szCs w:val="22"/>
        </w:rPr>
        <w:t xml:space="preserve">Magyar Posta </w:t>
      </w:r>
      <w:proofErr w:type="spellStart"/>
      <w:r>
        <w:rPr>
          <w:rFonts w:ascii="Arial" w:hAnsi="Arial"/>
          <w:b/>
          <w:bCs/>
          <w:sz w:val="22"/>
          <w:szCs w:val="22"/>
        </w:rPr>
        <w:t>Zrt</w:t>
      </w:r>
      <w:proofErr w:type="spellEnd"/>
      <w:r>
        <w:rPr>
          <w:rFonts w:ascii="Arial" w:hAnsi="Arial"/>
          <w:b/>
          <w:bCs/>
          <w:sz w:val="22"/>
          <w:szCs w:val="22"/>
        </w:rPr>
        <w:t>.</w:t>
      </w:r>
      <w:r>
        <w:rPr>
          <w:rFonts w:ascii="Arial" w:hAnsi="Arial"/>
          <w:b/>
          <w:sz w:val="22"/>
          <w:szCs w:val="22"/>
        </w:rPr>
        <w:t xml:space="preserve"> National Logistics Centre</w:t>
      </w:r>
    </w:p>
    <w:p w14:paraId="0E1C0888" w14:textId="77777777" w:rsidR="000A298D" w:rsidRPr="00093286" w:rsidRDefault="00850C89" w:rsidP="000F6874">
      <w:pPr>
        <w:jc w:val="center"/>
        <w:rPr>
          <w:rFonts w:ascii="Arial" w:hAnsi="Arial" w:cs="Arial"/>
          <w:sz w:val="22"/>
          <w:szCs w:val="22"/>
        </w:rPr>
      </w:pPr>
      <w:r>
        <w:rPr>
          <w:rFonts w:ascii="Arial" w:hAnsi="Arial"/>
          <w:b/>
          <w:sz w:val="22"/>
          <w:szCs w:val="22"/>
        </w:rPr>
        <w:t>Operations Department</w:t>
      </w:r>
    </w:p>
    <w:p w14:paraId="64801049" w14:textId="77777777" w:rsidR="000A298D" w:rsidRPr="000F6874" w:rsidRDefault="000A298D" w:rsidP="000F6874">
      <w:pPr>
        <w:jc w:val="center"/>
        <w:rPr>
          <w:rFonts w:ascii="Arial" w:hAnsi="Arial" w:cs="Arial"/>
          <w:sz w:val="22"/>
          <w:szCs w:val="22"/>
        </w:rPr>
      </w:pPr>
      <w:r>
        <w:rPr>
          <w:rFonts w:ascii="Arial" w:hAnsi="Arial"/>
          <w:sz w:val="22"/>
          <w:szCs w:val="22"/>
        </w:rPr>
        <w:t xml:space="preserve">Premises: </w:t>
      </w:r>
      <w:proofErr w:type="spellStart"/>
      <w:r>
        <w:rPr>
          <w:rFonts w:ascii="Arial" w:hAnsi="Arial"/>
          <w:sz w:val="22"/>
          <w:szCs w:val="22"/>
        </w:rPr>
        <w:t>Budaörs</w:t>
      </w:r>
      <w:proofErr w:type="spellEnd"/>
      <w:r>
        <w:rPr>
          <w:rFonts w:ascii="Arial" w:hAnsi="Arial"/>
          <w:sz w:val="22"/>
          <w:szCs w:val="22"/>
        </w:rPr>
        <w:t xml:space="preserve">, </w:t>
      </w:r>
      <w:proofErr w:type="spellStart"/>
      <w:r>
        <w:rPr>
          <w:rFonts w:ascii="Arial" w:hAnsi="Arial"/>
          <w:sz w:val="22"/>
          <w:szCs w:val="22"/>
        </w:rPr>
        <w:t>Gervay</w:t>
      </w:r>
      <w:proofErr w:type="spellEnd"/>
      <w:r>
        <w:rPr>
          <w:rFonts w:ascii="Arial" w:hAnsi="Arial"/>
          <w:sz w:val="22"/>
          <w:szCs w:val="22"/>
        </w:rPr>
        <w:t xml:space="preserve"> </w:t>
      </w:r>
      <w:proofErr w:type="spellStart"/>
      <w:r>
        <w:rPr>
          <w:rFonts w:ascii="Arial" w:hAnsi="Arial"/>
          <w:sz w:val="22"/>
          <w:szCs w:val="22"/>
        </w:rPr>
        <w:t>Mihály</w:t>
      </w:r>
      <w:proofErr w:type="spellEnd"/>
      <w:r>
        <w:rPr>
          <w:rFonts w:ascii="Arial" w:hAnsi="Arial"/>
          <w:sz w:val="22"/>
          <w:szCs w:val="22"/>
        </w:rPr>
        <w:t xml:space="preserve"> u. 9-11.</w:t>
      </w:r>
    </w:p>
    <w:p w14:paraId="1FFDBA48" w14:textId="77777777" w:rsidR="000A298D" w:rsidRPr="000F6874" w:rsidRDefault="000A298D" w:rsidP="000F6874">
      <w:pPr>
        <w:jc w:val="center"/>
        <w:rPr>
          <w:rFonts w:ascii="Arial" w:hAnsi="Arial" w:cs="Arial"/>
          <w:sz w:val="22"/>
          <w:szCs w:val="22"/>
        </w:rPr>
      </w:pPr>
      <w:r>
        <w:rPr>
          <w:rFonts w:ascii="Arial" w:hAnsi="Arial"/>
          <w:sz w:val="22"/>
          <w:szCs w:val="22"/>
        </w:rPr>
        <w:t xml:space="preserve">Postal address: OLK </w:t>
      </w:r>
      <w:proofErr w:type="spellStart"/>
      <w:r>
        <w:rPr>
          <w:rFonts w:ascii="Arial" w:hAnsi="Arial"/>
          <w:sz w:val="22"/>
          <w:szCs w:val="22"/>
        </w:rPr>
        <w:t>Bevizsgáló</w:t>
      </w:r>
      <w:proofErr w:type="spellEnd"/>
      <w:r>
        <w:rPr>
          <w:rFonts w:ascii="Arial" w:hAnsi="Arial"/>
          <w:sz w:val="22"/>
          <w:szCs w:val="22"/>
        </w:rPr>
        <w:t xml:space="preserve"> </w:t>
      </w:r>
      <w:proofErr w:type="spellStart"/>
      <w:r>
        <w:rPr>
          <w:rFonts w:ascii="Arial" w:hAnsi="Arial"/>
          <w:sz w:val="22"/>
          <w:szCs w:val="22"/>
        </w:rPr>
        <w:t>Labor</w:t>
      </w:r>
      <w:proofErr w:type="spellEnd"/>
      <w:r>
        <w:rPr>
          <w:rFonts w:ascii="Arial" w:hAnsi="Arial"/>
          <w:sz w:val="22"/>
          <w:szCs w:val="22"/>
        </w:rPr>
        <w:t xml:space="preserve">, </w:t>
      </w:r>
      <w:proofErr w:type="spellStart"/>
      <w:r>
        <w:rPr>
          <w:rFonts w:ascii="Arial" w:hAnsi="Arial"/>
          <w:sz w:val="22"/>
          <w:szCs w:val="22"/>
        </w:rPr>
        <w:t>Budaörs</w:t>
      </w:r>
      <w:proofErr w:type="spellEnd"/>
      <w:r>
        <w:rPr>
          <w:rFonts w:ascii="Arial" w:hAnsi="Arial"/>
          <w:sz w:val="22"/>
          <w:szCs w:val="22"/>
        </w:rPr>
        <w:t xml:space="preserve"> 1000</w:t>
      </w:r>
    </w:p>
    <w:p w14:paraId="63E01600" w14:textId="77777777" w:rsidR="000A298D" w:rsidRPr="000F6874" w:rsidRDefault="000A298D" w:rsidP="000F6874">
      <w:pPr>
        <w:jc w:val="center"/>
        <w:rPr>
          <w:rFonts w:ascii="Arial" w:hAnsi="Arial" w:cs="Arial"/>
          <w:sz w:val="22"/>
          <w:szCs w:val="22"/>
        </w:rPr>
      </w:pPr>
      <w:r>
        <w:rPr>
          <w:rFonts w:ascii="Arial" w:hAnsi="Arial"/>
          <w:sz w:val="22"/>
          <w:szCs w:val="22"/>
        </w:rPr>
        <w:t>Tel.: +36-1-767-7537</w:t>
      </w:r>
    </w:p>
    <w:p w14:paraId="26B8E088" w14:textId="77777777" w:rsidR="000A298D" w:rsidRPr="000F6874" w:rsidRDefault="000A298D" w:rsidP="000F6874">
      <w:pPr>
        <w:jc w:val="center"/>
        <w:rPr>
          <w:rFonts w:ascii="Arial" w:hAnsi="Arial" w:cs="Arial"/>
          <w:sz w:val="22"/>
          <w:szCs w:val="22"/>
        </w:rPr>
      </w:pPr>
      <w:r>
        <w:rPr>
          <w:rFonts w:ascii="Arial" w:hAnsi="Arial"/>
          <w:sz w:val="22"/>
          <w:szCs w:val="22"/>
        </w:rPr>
        <w:t>Fax: +36-23-445-915</w:t>
      </w:r>
    </w:p>
    <w:p w14:paraId="1D8A95C7" w14:textId="77777777" w:rsidR="000A298D" w:rsidRPr="000F6874" w:rsidRDefault="000A298D" w:rsidP="000F6874">
      <w:pPr>
        <w:jc w:val="center"/>
        <w:rPr>
          <w:rFonts w:ascii="Arial" w:hAnsi="Arial" w:cs="Arial"/>
          <w:sz w:val="22"/>
          <w:szCs w:val="22"/>
        </w:rPr>
      </w:pPr>
      <w:r>
        <w:rPr>
          <w:rFonts w:ascii="Arial" w:hAnsi="Arial"/>
          <w:sz w:val="22"/>
          <w:szCs w:val="22"/>
        </w:rPr>
        <w:t>Mobile: +36-30-770-7272</w:t>
      </w:r>
    </w:p>
    <w:p w14:paraId="68A0BAFF" w14:textId="77777777" w:rsidR="000A298D" w:rsidRPr="00093286" w:rsidRDefault="000A298D" w:rsidP="000F6874">
      <w:pPr>
        <w:jc w:val="center"/>
        <w:rPr>
          <w:rFonts w:ascii="Arial" w:hAnsi="Arial" w:cs="Arial"/>
          <w:sz w:val="22"/>
          <w:szCs w:val="22"/>
        </w:rPr>
      </w:pPr>
      <w:r>
        <w:rPr>
          <w:rFonts w:ascii="Arial" w:hAnsi="Arial"/>
          <w:sz w:val="22"/>
          <w:szCs w:val="22"/>
        </w:rPr>
        <w:t xml:space="preserve">E-mail: </w:t>
      </w:r>
      <w:hyperlink r:id="rId16" w:history="1">
        <w:r>
          <w:rPr>
            <w:rStyle w:val="Hyperlink"/>
            <w:rFonts w:ascii="Arial" w:hAnsi="Arial"/>
            <w:sz w:val="22"/>
            <w:szCs w:val="22"/>
          </w:rPr>
          <w:t>bevizsgalo@posta.hu</w:t>
        </w:r>
      </w:hyperlink>
    </w:p>
    <w:p w14:paraId="7932C251" w14:textId="77777777" w:rsidR="000A298D" w:rsidRPr="00093286" w:rsidRDefault="000A298D" w:rsidP="000F6874">
      <w:pPr>
        <w:jc w:val="center"/>
        <w:rPr>
          <w:rFonts w:ascii="Arial" w:hAnsi="Arial" w:cs="Arial"/>
          <w:b/>
          <w:bCs/>
          <w:sz w:val="22"/>
          <w:szCs w:val="22"/>
        </w:rPr>
      </w:pPr>
    </w:p>
    <w:p w14:paraId="2B559D08" w14:textId="77777777" w:rsidR="000A298D" w:rsidRPr="00093286" w:rsidRDefault="000A298D" w:rsidP="000F6874">
      <w:pPr>
        <w:pStyle w:val="Bekezds"/>
        <w:spacing w:line="240" w:lineRule="auto"/>
        <w:ind w:firstLine="0"/>
        <w:rPr>
          <w:rFonts w:ascii="Arial" w:hAnsi="Arial" w:cs="Arial"/>
          <w:snapToGrid w:val="0"/>
          <w:sz w:val="22"/>
          <w:szCs w:val="22"/>
        </w:rPr>
      </w:pPr>
    </w:p>
    <w:p w14:paraId="0E75FC46" w14:textId="77777777" w:rsidR="000A298D" w:rsidRPr="00093286" w:rsidRDefault="000A298D" w:rsidP="000F6874">
      <w:pPr>
        <w:pStyle w:val="Bekezds"/>
        <w:spacing w:line="240" w:lineRule="auto"/>
        <w:ind w:firstLine="0"/>
        <w:rPr>
          <w:rFonts w:ascii="Arial" w:hAnsi="Arial" w:cs="Arial"/>
          <w:snapToGrid w:val="0"/>
          <w:sz w:val="22"/>
          <w:szCs w:val="22"/>
        </w:rPr>
      </w:pPr>
    </w:p>
    <w:p w14:paraId="5F5BBE07" w14:textId="77777777" w:rsidR="000A298D" w:rsidRPr="00093286" w:rsidRDefault="000A298D" w:rsidP="000F6874">
      <w:pPr>
        <w:pStyle w:val="Bekezds"/>
        <w:spacing w:line="240" w:lineRule="auto"/>
        <w:ind w:firstLine="0"/>
        <w:rPr>
          <w:rFonts w:ascii="Arial" w:hAnsi="Arial" w:cs="Arial"/>
          <w:sz w:val="22"/>
          <w:szCs w:val="22"/>
        </w:rPr>
      </w:pPr>
    </w:p>
    <w:p w14:paraId="5D960003" w14:textId="77777777" w:rsidR="000A298D" w:rsidRPr="00093286" w:rsidRDefault="000A298D" w:rsidP="000F6874">
      <w:pPr>
        <w:rPr>
          <w:rFonts w:ascii="Arial" w:hAnsi="Arial" w:cs="Arial"/>
          <w:sz w:val="22"/>
          <w:szCs w:val="22"/>
        </w:rPr>
      </w:pPr>
    </w:p>
    <w:p w14:paraId="5E8B5B63" w14:textId="77777777" w:rsidR="00D1415E" w:rsidRDefault="00D1415E" w:rsidP="000F6874"/>
    <w:sectPr w:rsidR="00D1415E" w:rsidSect="00D1415E">
      <w:headerReference w:type="default" r:id="rId17"/>
      <w:footerReference w:type="even" r:id="rId18"/>
      <w:footerReference w:type="default" r:id="rId1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3602" w14:textId="77777777" w:rsidR="007F5F39" w:rsidRDefault="007F5F39" w:rsidP="00C020C2">
      <w:r>
        <w:separator/>
      </w:r>
    </w:p>
  </w:endnote>
  <w:endnote w:type="continuationSeparator" w:id="0">
    <w:p w14:paraId="40E71EB9" w14:textId="77777777" w:rsidR="007F5F39" w:rsidRDefault="007F5F39" w:rsidP="00C0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FA1A" w14:textId="77777777" w:rsidR="00260DE3" w:rsidRDefault="00260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0A0CB" w14:textId="77777777" w:rsidR="00260DE3" w:rsidRDefault="00260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E35F" w14:textId="38567AD6" w:rsidR="00260DE3" w:rsidRPr="00C020C2" w:rsidRDefault="00260DE3">
    <w:pPr>
      <w:pStyle w:val="Footer"/>
      <w:pBdr>
        <w:top w:val="single" w:sz="4" w:space="1" w:color="auto"/>
      </w:pBdr>
      <w:rPr>
        <w:rFonts w:ascii="Arial" w:hAnsi="Arial" w:cs="Arial"/>
        <w:sz w:val="18"/>
      </w:rPr>
    </w:pPr>
    <w:r>
      <w:rPr>
        <w:rFonts w:ascii="Arial" w:hAnsi="Arial"/>
        <w:sz w:val="18"/>
      </w:rPr>
      <w:t>Magyar Posta Zrt. Letter Product Management Department</w:t>
    </w:r>
    <w:r>
      <w:tab/>
    </w:r>
    <w:r w:rsidRPr="00C020C2">
      <w:rPr>
        <w:rStyle w:val="PageNumber"/>
        <w:rFonts w:ascii="Arial" w:hAnsi="Arial" w:cs="Arial"/>
        <w:sz w:val="18"/>
      </w:rPr>
      <w:fldChar w:fldCharType="begin"/>
    </w:r>
    <w:r w:rsidRPr="00C020C2">
      <w:rPr>
        <w:rStyle w:val="PageNumber"/>
        <w:rFonts w:ascii="Arial" w:hAnsi="Arial" w:cs="Arial"/>
        <w:sz w:val="18"/>
      </w:rPr>
      <w:instrText xml:space="preserve"> PAGE </w:instrText>
    </w:r>
    <w:r w:rsidRPr="00C020C2">
      <w:rPr>
        <w:rStyle w:val="PageNumber"/>
        <w:rFonts w:ascii="Arial" w:hAnsi="Arial" w:cs="Arial"/>
        <w:sz w:val="18"/>
      </w:rPr>
      <w:fldChar w:fldCharType="separate"/>
    </w:r>
    <w:r w:rsidR="00D76FD9">
      <w:rPr>
        <w:rStyle w:val="PageNumber"/>
        <w:rFonts w:ascii="Arial" w:hAnsi="Arial" w:cs="Arial"/>
        <w:noProof/>
        <w:sz w:val="18"/>
      </w:rPr>
      <w:t>10</w:t>
    </w:r>
    <w:r w:rsidRPr="00C020C2">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19B9" w14:textId="77777777" w:rsidR="007F5F39" w:rsidRDefault="007F5F39" w:rsidP="00C020C2">
      <w:r>
        <w:separator/>
      </w:r>
    </w:p>
  </w:footnote>
  <w:footnote w:type="continuationSeparator" w:id="0">
    <w:p w14:paraId="45EA9BBE" w14:textId="77777777" w:rsidR="007F5F39" w:rsidRDefault="007F5F39" w:rsidP="00C0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219B" w14:textId="77777777" w:rsidR="00260DE3" w:rsidRPr="00C020C2" w:rsidRDefault="00260DE3">
    <w:pPr>
      <w:pStyle w:val="Header"/>
      <w:pBdr>
        <w:bottom w:val="single" w:sz="4" w:space="1" w:color="auto"/>
      </w:pBdr>
      <w:rPr>
        <w:rFonts w:ascii="Arial" w:hAnsi="Arial" w:cs="Arial"/>
        <w:sz w:val="18"/>
      </w:rPr>
    </w:pPr>
    <w:r>
      <w:rPr>
        <w:rFonts w:ascii="Arial" w:hAnsi="Arial"/>
        <w:sz w:val="18"/>
      </w:rPr>
      <w:t>Technical guide to the barcode identifier of identified letter mail items</w:t>
    </w:r>
    <w:r>
      <w:rPr>
        <w:rFonts w:ascii="Arial" w:hAnsi="Arial"/>
        <w:sz w:val="18"/>
      </w:rPr>
      <w:tab/>
      <w:t>Version: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DC8"/>
    <w:multiLevelType w:val="hybridMultilevel"/>
    <w:tmpl w:val="82BCD35A"/>
    <w:lvl w:ilvl="0" w:tplc="436C08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385F1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30E0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B718A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8D6790"/>
    <w:multiLevelType w:val="hybridMultilevel"/>
    <w:tmpl w:val="8B2ED90C"/>
    <w:lvl w:ilvl="0" w:tplc="436C08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6320D3"/>
    <w:multiLevelType w:val="hybridMultilevel"/>
    <w:tmpl w:val="4E4E68CC"/>
    <w:lvl w:ilvl="0" w:tplc="436C0810">
      <w:start w:val="1"/>
      <w:numFmt w:val="bullet"/>
      <w:lvlText w:val=""/>
      <w:lvlJc w:val="left"/>
      <w:pPr>
        <w:ind w:left="291" w:hanging="360"/>
      </w:pPr>
      <w:rPr>
        <w:rFonts w:ascii="Symbol" w:hAnsi="Symbol" w:hint="default"/>
      </w:rPr>
    </w:lvl>
    <w:lvl w:ilvl="1" w:tplc="040E0003" w:tentative="1">
      <w:start w:val="1"/>
      <w:numFmt w:val="bullet"/>
      <w:lvlText w:val="o"/>
      <w:lvlJc w:val="left"/>
      <w:pPr>
        <w:ind w:left="1011" w:hanging="360"/>
      </w:pPr>
      <w:rPr>
        <w:rFonts w:ascii="Courier New" w:hAnsi="Courier New" w:cs="Courier New" w:hint="default"/>
      </w:rPr>
    </w:lvl>
    <w:lvl w:ilvl="2" w:tplc="040E0005" w:tentative="1">
      <w:start w:val="1"/>
      <w:numFmt w:val="bullet"/>
      <w:lvlText w:val=""/>
      <w:lvlJc w:val="left"/>
      <w:pPr>
        <w:ind w:left="1731" w:hanging="360"/>
      </w:pPr>
      <w:rPr>
        <w:rFonts w:ascii="Wingdings" w:hAnsi="Wingdings" w:hint="default"/>
      </w:rPr>
    </w:lvl>
    <w:lvl w:ilvl="3" w:tplc="040E0001" w:tentative="1">
      <w:start w:val="1"/>
      <w:numFmt w:val="bullet"/>
      <w:lvlText w:val=""/>
      <w:lvlJc w:val="left"/>
      <w:pPr>
        <w:ind w:left="2451" w:hanging="360"/>
      </w:pPr>
      <w:rPr>
        <w:rFonts w:ascii="Symbol" w:hAnsi="Symbol" w:hint="default"/>
      </w:rPr>
    </w:lvl>
    <w:lvl w:ilvl="4" w:tplc="040E0003" w:tentative="1">
      <w:start w:val="1"/>
      <w:numFmt w:val="bullet"/>
      <w:lvlText w:val="o"/>
      <w:lvlJc w:val="left"/>
      <w:pPr>
        <w:ind w:left="3171" w:hanging="360"/>
      </w:pPr>
      <w:rPr>
        <w:rFonts w:ascii="Courier New" w:hAnsi="Courier New" w:cs="Courier New" w:hint="default"/>
      </w:rPr>
    </w:lvl>
    <w:lvl w:ilvl="5" w:tplc="040E0005" w:tentative="1">
      <w:start w:val="1"/>
      <w:numFmt w:val="bullet"/>
      <w:lvlText w:val=""/>
      <w:lvlJc w:val="left"/>
      <w:pPr>
        <w:ind w:left="3891" w:hanging="360"/>
      </w:pPr>
      <w:rPr>
        <w:rFonts w:ascii="Wingdings" w:hAnsi="Wingdings" w:hint="default"/>
      </w:rPr>
    </w:lvl>
    <w:lvl w:ilvl="6" w:tplc="040E0001" w:tentative="1">
      <w:start w:val="1"/>
      <w:numFmt w:val="bullet"/>
      <w:lvlText w:val=""/>
      <w:lvlJc w:val="left"/>
      <w:pPr>
        <w:ind w:left="4611" w:hanging="360"/>
      </w:pPr>
      <w:rPr>
        <w:rFonts w:ascii="Symbol" w:hAnsi="Symbol" w:hint="default"/>
      </w:rPr>
    </w:lvl>
    <w:lvl w:ilvl="7" w:tplc="040E0003" w:tentative="1">
      <w:start w:val="1"/>
      <w:numFmt w:val="bullet"/>
      <w:lvlText w:val="o"/>
      <w:lvlJc w:val="left"/>
      <w:pPr>
        <w:ind w:left="5331" w:hanging="360"/>
      </w:pPr>
      <w:rPr>
        <w:rFonts w:ascii="Courier New" w:hAnsi="Courier New" w:cs="Courier New" w:hint="default"/>
      </w:rPr>
    </w:lvl>
    <w:lvl w:ilvl="8" w:tplc="040E0005" w:tentative="1">
      <w:start w:val="1"/>
      <w:numFmt w:val="bullet"/>
      <w:lvlText w:val=""/>
      <w:lvlJc w:val="left"/>
      <w:pPr>
        <w:ind w:left="6051" w:hanging="360"/>
      </w:pPr>
      <w:rPr>
        <w:rFonts w:ascii="Wingdings" w:hAnsi="Wingdings" w:hint="default"/>
      </w:rPr>
    </w:lvl>
  </w:abstractNum>
  <w:abstractNum w:abstractNumId="6" w15:restartNumberingAfterBreak="0">
    <w:nsid w:val="626F098B"/>
    <w:multiLevelType w:val="multilevel"/>
    <w:tmpl w:val="3B72CF5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C53297"/>
    <w:multiLevelType w:val="hybridMultilevel"/>
    <w:tmpl w:val="25B03586"/>
    <w:lvl w:ilvl="0" w:tplc="436C0810">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8D"/>
    <w:rsid w:val="00015720"/>
    <w:rsid w:val="00026BDB"/>
    <w:rsid w:val="0003121A"/>
    <w:rsid w:val="00031C69"/>
    <w:rsid w:val="00035A25"/>
    <w:rsid w:val="00045A57"/>
    <w:rsid w:val="00067C53"/>
    <w:rsid w:val="000A298D"/>
    <w:rsid w:val="000A2F1E"/>
    <w:rsid w:val="000B2B47"/>
    <w:rsid w:val="000B5441"/>
    <w:rsid w:val="000C2C06"/>
    <w:rsid w:val="000D6156"/>
    <w:rsid w:val="000E12E2"/>
    <w:rsid w:val="000F6874"/>
    <w:rsid w:val="000F7672"/>
    <w:rsid w:val="001014AB"/>
    <w:rsid w:val="00110482"/>
    <w:rsid w:val="00114FAB"/>
    <w:rsid w:val="00123A7A"/>
    <w:rsid w:val="001453E3"/>
    <w:rsid w:val="0014662C"/>
    <w:rsid w:val="001B15DB"/>
    <w:rsid w:val="001B34A5"/>
    <w:rsid w:val="001C2C04"/>
    <w:rsid w:val="001C3553"/>
    <w:rsid w:val="001F3B6B"/>
    <w:rsid w:val="00257DD5"/>
    <w:rsid w:val="00260DE3"/>
    <w:rsid w:val="0026263A"/>
    <w:rsid w:val="00267704"/>
    <w:rsid w:val="00280B5E"/>
    <w:rsid w:val="002A6357"/>
    <w:rsid w:val="002C0A76"/>
    <w:rsid w:val="002E694E"/>
    <w:rsid w:val="002F2717"/>
    <w:rsid w:val="00325747"/>
    <w:rsid w:val="0033077F"/>
    <w:rsid w:val="0033130D"/>
    <w:rsid w:val="00354BE0"/>
    <w:rsid w:val="00355B11"/>
    <w:rsid w:val="003565BC"/>
    <w:rsid w:val="0037212B"/>
    <w:rsid w:val="003D3E7E"/>
    <w:rsid w:val="003E5DC0"/>
    <w:rsid w:val="00402531"/>
    <w:rsid w:val="004076AA"/>
    <w:rsid w:val="004237DC"/>
    <w:rsid w:val="00445513"/>
    <w:rsid w:val="00457807"/>
    <w:rsid w:val="004620EE"/>
    <w:rsid w:val="0048462C"/>
    <w:rsid w:val="004C2AF0"/>
    <w:rsid w:val="004C6CCD"/>
    <w:rsid w:val="0053091A"/>
    <w:rsid w:val="0053767E"/>
    <w:rsid w:val="005415FE"/>
    <w:rsid w:val="005475EE"/>
    <w:rsid w:val="00555304"/>
    <w:rsid w:val="0055791E"/>
    <w:rsid w:val="00595D72"/>
    <w:rsid w:val="005A24E3"/>
    <w:rsid w:val="005B562C"/>
    <w:rsid w:val="005E69B1"/>
    <w:rsid w:val="00604084"/>
    <w:rsid w:val="006062F9"/>
    <w:rsid w:val="00620E2B"/>
    <w:rsid w:val="006478D6"/>
    <w:rsid w:val="00652C53"/>
    <w:rsid w:val="0066740F"/>
    <w:rsid w:val="006F0DD4"/>
    <w:rsid w:val="00705666"/>
    <w:rsid w:val="00705D12"/>
    <w:rsid w:val="00706A22"/>
    <w:rsid w:val="00731897"/>
    <w:rsid w:val="00732262"/>
    <w:rsid w:val="00746B8C"/>
    <w:rsid w:val="00747926"/>
    <w:rsid w:val="00750E2B"/>
    <w:rsid w:val="00751E78"/>
    <w:rsid w:val="00753C04"/>
    <w:rsid w:val="00790EF0"/>
    <w:rsid w:val="007A0AD5"/>
    <w:rsid w:val="007B3F45"/>
    <w:rsid w:val="007B6800"/>
    <w:rsid w:val="007C34C8"/>
    <w:rsid w:val="007E7F98"/>
    <w:rsid w:val="007F119F"/>
    <w:rsid w:val="007F433F"/>
    <w:rsid w:val="007F5F39"/>
    <w:rsid w:val="00802A30"/>
    <w:rsid w:val="00816332"/>
    <w:rsid w:val="00831E0A"/>
    <w:rsid w:val="00836AC5"/>
    <w:rsid w:val="00837647"/>
    <w:rsid w:val="00850C89"/>
    <w:rsid w:val="00853F4C"/>
    <w:rsid w:val="00884A47"/>
    <w:rsid w:val="008C1955"/>
    <w:rsid w:val="008D183C"/>
    <w:rsid w:val="009359FA"/>
    <w:rsid w:val="009627B7"/>
    <w:rsid w:val="00964C69"/>
    <w:rsid w:val="00971F5E"/>
    <w:rsid w:val="009A66BC"/>
    <w:rsid w:val="009A7011"/>
    <w:rsid w:val="009C4ADD"/>
    <w:rsid w:val="00A34AFF"/>
    <w:rsid w:val="00A73E2C"/>
    <w:rsid w:val="00A80374"/>
    <w:rsid w:val="00A90070"/>
    <w:rsid w:val="00AE4D77"/>
    <w:rsid w:val="00AF0914"/>
    <w:rsid w:val="00AF4B4A"/>
    <w:rsid w:val="00B006DF"/>
    <w:rsid w:val="00B1536C"/>
    <w:rsid w:val="00B2603C"/>
    <w:rsid w:val="00B33353"/>
    <w:rsid w:val="00B40D5E"/>
    <w:rsid w:val="00B42EA0"/>
    <w:rsid w:val="00B5788F"/>
    <w:rsid w:val="00B7749E"/>
    <w:rsid w:val="00B95F5B"/>
    <w:rsid w:val="00BA6413"/>
    <w:rsid w:val="00BE04CC"/>
    <w:rsid w:val="00C020C2"/>
    <w:rsid w:val="00C20724"/>
    <w:rsid w:val="00C452DB"/>
    <w:rsid w:val="00C463F0"/>
    <w:rsid w:val="00C470CA"/>
    <w:rsid w:val="00C55AF1"/>
    <w:rsid w:val="00C62525"/>
    <w:rsid w:val="00CA554F"/>
    <w:rsid w:val="00CB21A6"/>
    <w:rsid w:val="00CD68ED"/>
    <w:rsid w:val="00D1415E"/>
    <w:rsid w:val="00D155CE"/>
    <w:rsid w:val="00D17CB5"/>
    <w:rsid w:val="00D354A6"/>
    <w:rsid w:val="00D53A11"/>
    <w:rsid w:val="00D76FD9"/>
    <w:rsid w:val="00D816EC"/>
    <w:rsid w:val="00D817E6"/>
    <w:rsid w:val="00D85289"/>
    <w:rsid w:val="00D96CFC"/>
    <w:rsid w:val="00DA3F44"/>
    <w:rsid w:val="00DB0E64"/>
    <w:rsid w:val="00DB18FE"/>
    <w:rsid w:val="00DC40C3"/>
    <w:rsid w:val="00DD2015"/>
    <w:rsid w:val="00DD3B73"/>
    <w:rsid w:val="00E1669C"/>
    <w:rsid w:val="00E37281"/>
    <w:rsid w:val="00E571D8"/>
    <w:rsid w:val="00E71F52"/>
    <w:rsid w:val="00E748C1"/>
    <w:rsid w:val="00E8077A"/>
    <w:rsid w:val="00E960CC"/>
    <w:rsid w:val="00EC28EA"/>
    <w:rsid w:val="00ED7863"/>
    <w:rsid w:val="00F11632"/>
    <w:rsid w:val="00F42678"/>
    <w:rsid w:val="00F433E9"/>
    <w:rsid w:val="00F510D4"/>
    <w:rsid w:val="00F8298E"/>
    <w:rsid w:val="00F927BE"/>
    <w:rsid w:val="00F96474"/>
    <w:rsid w:val="00FB47D0"/>
    <w:rsid w:val="00FB4AD3"/>
    <w:rsid w:val="00FD0165"/>
    <w:rsid w:val="00FD4CF6"/>
    <w:rsid w:val="00FF7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1950"/>
  <w15:docId w15:val="{5BEA7C07-58E9-4F5E-B471-02D5B0C5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8D"/>
    <w:pPr>
      <w:spacing w:after="0" w:line="240" w:lineRule="auto"/>
      <w:jc w:val="both"/>
    </w:pPr>
    <w:rPr>
      <w:rFonts w:ascii="Times New Roman" w:eastAsia="Times New Roman" w:hAnsi="Times New Roman" w:cs="Times New Roman"/>
      <w:sz w:val="26"/>
      <w:szCs w:val="20"/>
      <w:lang w:eastAsia="hu-HU"/>
    </w:rPr>
  </w:style>
  <w:style w:type="paragraph" w:styleId="Heading1">
    <w:name w:val="heading 1"/>
    <w:basedOn w:val="Normal"/>
    <w:next w:val="Heading2"/>
    <w:link w:val="Heading1Char"/>
    <w:qFormat/>
    <w:rsid w:val="00B1536C"/>
    <w:pPr>
      <w:numPr>
        <w:numId w:val="3"/>
      </w:numPr>
      <w:spacing w:before="480" w:after="240"/>
      <w:ind w:left="284" w:hanging="284"/>
      <w:jc w:val="left"/>
      <w:outlineLvl w:val="0"/>
    </w:pPr>
    <w:rPr>
      <w:rFonts w:ascii="Arial" w:hAnsi="Arial" w:cs="Arial"/>
      <w:b/>
      <w:sz w:val="28"/>
      <w:szCs w:val="28"/>
    </w:rPr>
  </w:style>
  <w:style w:type="paragraph" w:styleId="Heading2">
    <w:name w:val="heading 2"/>
    <w:basedOn w:val="Heading1"/>
    <w:next w:val="Normal"/>
    <w:link w:val="Heading2Char"/>
    <w:qFormat/>
    <w:rsid w:val="005475EE"/>
    <w:pPr>
      <w:keepNext/>
      <w:numPr>
        <w:ilvl w:val="1"/>
      </w:numPr>
      <w:ind w:left="567" w:hanging="567"/>
      <w:outlineLvl w:val="1"/>
    </w:pPr>
    <w:rPr>
      <w:sz w:val="24"/>
    </w:rPr>
  </w:style>
  <w:style w:type="paragraph" w:styleId="Heading3">
    <w:name w:val="heading 3"/>
    <w:basedOn w:val="Heading2"/>
    <w:next w:val="NormalIndent"/>
    <w:link w:val="Heading3Char"/>
    <w:qFormat/>
    <w:rsid w:val="007C34C8"/>
    <w:pPr>
      <w:numPr>
        <w:ilvl w:val="2"/>
      </w:numPr>
      <w:spacing w:before="360"/>
      <w:ind w:left="709" w:hanging="709"/>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C"/>
    <w:rPr>
      <w:rFonts w:ascii="Arial" w:eastAsia="Times New Roman" w:hAnsi="Arial" w:cs="Arial"/>
      <w:b/>
      <w:sz w:val="28"/>
      <w:szCs w:val="28"/>
      <w:lang w:eastAsia="hu-HU"/>
    </w:rPr>
  </w:style>
  <w:style w:type="character" w:customStyle="1" w:styleId="Heading2Char">
    <w:name w:val="Heading 2 Char"/>
    <w:basedOn w:val="DefaultParagraphFont"/>
    <w:link w:val="Heading2"/>
    <w:rsid w:val="005475EE"/>
    <w:rPr>
      <w:rFonts w:ascii="Arial" w:eastAsia="Times New Roman" w:hAnsi="Arial" w:cs="Arial"/>
      <w:b/>
      <w:sz w:val="24"/>
      <w:szCs w:val="28"/>
      <w:lang w:eastAsia="hu-HU"/>
    </w:rPr>
  </w:style>
  <w:style w:type="character" w:customStyle="1" w:styleId="Heading3Char">
    <w:name w:val="Heading 3 Char"/>
    <w:basedOn w:val="DefaultParagraphFont"/>
    <w:link w:val="Heading3"/>
    <w:rsid w:val="007C34C8"/>
    <w:rPr>
      <w:rFonts w:ascii="Arial" w:eastAsia="Times New Roman" w:hAnsi="Arial" w:cs="Arial"/>
      <w:b/>
      <w:i/>
      <w:szCs w:val="28"/>
      <w:lang w:eastAsia="hu-HU"/>
    </w:rPr>
  </w:style>
  <w:style w:type="paragraph" w:customStyle="1" w:styleId="Bekezds">
    <w:name w:val="Bekezdés"/>
    <w:basedOn w:val="Normal"/>
    <w:rsid w:val="000A298D"/>
    <w:pPr>
      <w:widowControl w:val="0"/>
      <w:spacing w:line="360" w:lineRule="auto"/>
      <w:ind w:firstLine="284"/>
    </w:pPr>
  </w:style>
  <w:style w:type="paragraph" w:styleId="BodyText">
    <w:name w:val="Body Text"/>
    <w:basedOn w:val="Normal"/>
    <w:link w:val="BodyTextChar"/>
    <w:rsid w:val="000A298D"/>
    <w:rPr>
      <w:u w:val="single"/>
    </w:rPr>
  </w:style>
  <w:style w:type="character" w:customStyle="1" w:styleId="BodyTextChar">
    <w:name w:val="Body Text Char"/>
    <w:basedOn w:val="DefaultParagraphFont"/>
    <w:link w:val="BodyText"/>
    <w:rsid w:val="000A298D"/>
    <w:rPr>
      <w:rFonts w:ascii="Times New Roman" w:eastAsia="Times New Roman" w:hAnsi="Times New Roman" w:cs="Times New Roman"/>
      <w:sz w:val="26"/>
      <w:szCs w:val="20"/>
      <w:u w:val="single"/>
      <w:lang w:eastAsia="hu-HU"/>
    </w:rPr>
  </w:style>
  <w:style w:type="paragraph" w:styleId="Footer">
    <w:name w:val="footer"/>
    <w:basedOn w:val="Normal"/>
    <w:link w:val="FooterChar"/>
    <w:uiPriority w:val="99"/>
    <w:rsid w:val="000A298D"/>
    <w:pPr>
      <w:tabs>
        <w:tab w:val="center" w:pos="4536"/>
        <w:tab w:val="right" w:pos="9072"/>
      </w:tabs>
      <w:jc w:val="left"/>
    </w:pPr>
    <w:rPr>
      <w:sz w:val="20"/>
    </w:rPr>
  </w:style>
  <w:style w:type="character" w:customStyle="1" w:styleId="FooterChar">
    <w:name w:val="Footer Char"/>
    <w:basedOn w:val="DefaultParagraphFont"/>
    <w:link w:val="Footer"/>
    <w:uiPriority w:val="99"/>
    <w:rsid w:val="000A298D"/>
    <w:rPr>
      <w:rFonts w:ascii="Times New Roman" w:eastAsia="Times New Roman" w:hAnsi="Times New Roman" w:cs="Times New Roman"/>
      <w:sz w:val="20"/>
      <w:szCs w:val="20"/>
      <w:lang w:eastAsia="hu-HU"/>
    </w:rPr>
  </w:style>
  <w:style w:type="character" w:styleId="PageNumber">
    <w:name w:val="page number"/>
    <w:basedOn w:val="DefaultParagraphFont"/>
    <w:rsid w:val="000A298D"/>
  </w:style>
  <w:style w:type="paragraph" w:styleId="Caption">
    <w:name w:val="caption"/>
    <w:basedOn w:val="Normal"/>
    <w:next w:val="Normal"/>
    <w:qFormat/>
    <w:rsid w:val="000A298D"/>
    <w:pPr>
      <w:spacing w:before="120" w:after="120"/>
    </w:pPr>
    <w:rPr>
      <w:b/>
    </w:rPr>
  </w:style>
  <w:style w:type="paragraph" w:styleId="Header">
    <w:name w:val="header"/>
    <w:basedOn w:val="Normal"/>
    <w:link w:val="HeaderChar"/>
    <w:rsid w:val="000A298D"/>
    <w:pPr>
      <w:tabs>
        <w:tab w:val="center" w:pos="4536"/>
        <w:tab w:val="right" w:pos="9072"/>
      </w:tabs>
    </w:pPr>
  </w:style>
  <w:style w:type="character" w:customStyle="1" w:styleId="HeaderChar">
    <w:name w:val="Header Char"/>
    <w:basedOn w:val="DefaultParagraphFont"/>
    <w:link w:val="Header"/>
    <w:rsid w:val="000A298D"/>
    <w:rPr>
      <w:rFonts w:ascii="Times New Roman" w:eastAsia="Times New Roman" w:hAnsi="Times New Roman" w:cs="Times New Roman"/>
      <w:sz w:val="26"/>
      <w:szCs w:val="20"/>
      <w:lang w:eastAsia="hu-HU"/>
    </w:rPr>
  </w:style>
  <w:style w:type="character" w:styleId="Hyperlink">
    <w:name w:val="Hyperlink"/>
    <w:rsid w:val="000A298D"/>
    <w:rPr>
      <w:color w:val="0000FF"/>
      <w:u w:val="single"/>
    </w:rPr>
  </w:style>
  <w:style w:type="character" w:styleId="CommentReference">
    <w:name w:val="annotation reference"/>
    <w:semiHidden/>
    <w:rsid w:val="000A298D"/>
    <w:rPr>
      <w:sz w:val="16"/>
      <w:szCs w:val="16"/>
    </w:rPr>
  </w:style>
  <w:style w:type="paragraph" w:styleId="CommentText">
    <w:name w:val="annotation text"/>
    <w:basedOn w:val="Normal"/>
    <w:link w:val="CommentTextChar"/>
    <w:semiHidden/>
    <w:rsid w:val="000A298D"/>
    <w:rPr>
      <w:sz w:val="20"/>
    </w:rPr>
  </w:style>
  <w:style w:type="character" w:customStyle="1" w:styleId="CommentTextChar">
    <w:name w:val="Comment Text Char"/>
    <w:basedOn w:val="DefaultParagraphFont"/>
    <w:link w:val="CommentText"/>
    <w:semiHidden/>
    <w:rsid w:val="000A298D"/>
    <w:rPr>
      <w:rFonts w:ascii="Times New Roman" w:eastAsia="Times New Roman" w:hAnsi="Times New Roman" w:cs="Times New Roman"/>
      <w:sz w:val="20"/>
      <w:szCs w:val="20"/>
      <w:lang w:eastAsia="hu-HU"/>
    </w:rPr>
  </w:style>
  <w:style w:type="paragraph" w:styleId="NormalIndent">
    <w:name w:val="Normal Indent"/>
    <w:basedOn w:val="Normal"/>
    <w:uiPriority w:val="99"/>
    <w:semiHidden/>
    <w:unhideWhenUsed/>
    <w:rsid w:val="000A298D"/>
    <w:pPr>
      <w:ind w:left="708"/>
    </w:pPr>
  </w:style>
  <w:style w:type="paragraph" w:styleId="BalloonText">
    <w:name w:val="Balloon Text"/>
    <w:basedOn w:val="Normal"/>
    <w:link w:val="BalloonTextChar"/>
    <w:uiPriority w:val="99"/>
    <w:semiHidden/>
    <w:unhideWhenUsed/>
    <w:rsid w:val="000A298D"/>
    <w:rPr>
      <w:rFonts w:ascii="Tahoma" w:hAnsi="Tahoma" w:cs="Tahoma"/>
      <w:sz w:val="16"/>
      <w:szCs w:val="16"/>
    </w:rPr>
  </w:style>
  <w:style w:type="character" w:customStyle="1" w:styleId="BalloonTextChar">
    <w:name w:val="Balloon Text Char"/>
    <w:basedOn w:val="DefaultParagraphFont"/>
    <w:link w:val="BalloonText"/>
    <w:uiPriority w:val="99"/>
    <w:semiHidden/>
    <w:rsid w:val="000A298D"/>
    <w:rPr>
      <w:rFonts w:ascii="Tahoma" w:eastAsia="Times New Roman" w:hAnsi="Tahoma" w:cs="Tahoma"/>
      <w:sz w:val="16"/>
      <w:szCs w:val="16"/>
      <w:lang w:eastAsia="hu-HU"/>
    </w:rPr>
  </w:style>
  <w:style w:type="paragraph" w:styleId="TOC1">
    <w:name w:val="toc 1"/>
    <w:basedOn w:val="Normal"/>
    <w:next w:val="Normal"/>
    <w:autoRedefine/>
    <w:uiPriority w:val="39"/>
    <w:rsid w:val="000A298D"/>
  </w:style>
  <w:style w:type="paragraph" w:styleId="TOC2">
    <w:name w:val="toc 2"/>
    <w:basedOn w:val="Normal"/>
    <w:next w:val="Normal"/>
    <w:autoRedefine/>
    <w:uiPriority w:val="39"/>
    <w:rsid w:val="000A298D"/>
    <w:pPr>
      <w:ind w:left="260"/>
    </w:pPr>
  </w:style>
  <w:style w:type="paragraph" w:styleId="TOC3">
    <w:name w:val="toc 3"/>
    <w:basedOn w:val="Normal"/>
    <w:next w:val="Normal"/>
    <w:autoRedefine/>
    <w:uiPriority w:val="39"/>
    <w:rsid w:val="000A298D"/>
    <w:pPr>
      <w:ind w:left="520"/>
    </w:pPr>
  </w:style>
  <w:style w:type="paragraph" w:styleId="Title">
    <w:name w:val="Title"/>
    <w:basedOn w:val="Normal"/>
    <w:next w:val="Normal"/>
    <w:link w:val="TitleChar"/>
    <w:qFormat/>
    <w:rsid w:val="000A298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A298D"/>
    <w:rPr>
      <w:rFonts w:ascii="Cambria" w:eastAsia="Times New Roman" w:hAnsi="Cambria" w:cs="Times New Roman"/>
      <w:b/>
      <w:bCs/>
      <w:kern w:val="28"/>
      <w:sz w:val="32"/>
      <w:szCs w:val="32"/>
      <w:lang w:eastAsia="hu-HU"/>
    </w:rPr>
  </w:style>
  <w:style w:type="paragraph" w:styleId="ListParagraph">
    <w:name w:val="List Paragraph"/>
    <w:basedOn w:val="Normal"/>
    <w:uiPriority w:val="34"/>
    <w:qFormat/>
    <w:rsid w:val="000A298D"/>
    <w:pPr>
      <w:ind w:left="720"/>
      <w:contextualSpacing/>
    </w:pPr>
  </w:style>
  <w:style w:type="paragraph" w:styleId="CommentSubject">
    <w:name w:val="annotation subject"/>
    <w:basedOn w:val="CommentText"/>
    <w:next w:val="CommentText"/>
    <w:link w:val="CommentSubjectChar"/>
    <w:uiPriority w:val="99"/>
    <w:semiHidden/>
    <w:unhideWhenUsed/>
    <w:rsid w:val="00FD0165"/>
    <w:rPr>
      <w:b/>
      <w:bCs/>
    </w:rPr>
  </w:style>
  <w:style w:type="character" w:customStyle="1" w:styleId="CommentSubjectChar">
    <w:name w:val="Comment Subject Char"/>
    <w:basedOn w:val="CommentTextChar"/>
    <w:link w:val="CommentSubject"/>
    <w:uiPriority w:val="99"/>
    <w:semiHidden/>
    <w:rsid w:val="00FD0165"/>
    <w:rPr>
      <w:rFonts w:ascii="Times New Roman" w:eastAsia="Times New Roman" w:hAnsi="Times New Roman" w:cs="Times New Roman"/>
      <w:b/>
      <w:bCs/>
      <w:sz w:val="20"/>
      <w:szCs w:val="20"/>
      <w:lang w:eastAsia="hu-HU"/>
    </w:rPr>
  </w:style>
  <w:style w:type="paragraph" w:styleId="Revision">
    <w:name w:val="Revision"/>
    <w:hidden/>
    <w:uiPriority w:val="99"/>
    <w:semiHidden/>
    <w:rsid w:val="0037212B"/>
    <w:pPr>
      <w:spacing w:after="0" w:line="240" w:lineRule="auto"/>
    </w:pPr>
    <w:rPr>
      <w:rFonts w:ascii="Times New Roman" w:eastAsia="Times New Roman" w:hAnsi="Times New Roman" w:cs="Times New Roman"/>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vizsgalo@posta.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0624C9B1AB5244894023AE9D15A9DC1" ma:contentTypeVersion="0" ma:contentTypeDescription="Új dokumentum létrehozása." ma:contentTypeScope="" ma:versionID="423c621b8da0edb0e5861e77fb861e7a">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E798-D85C-4C06-A2DF-4E5AA1BF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189DC1-2F6E-4003-81E8-9D92FBAC8B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055BC-8066-4661-BB61-7DDA787856C9}">
  <ds:schemaRefs>
    <ds:schemaRef ds:uri="http://schemas.microsoft.com/sharepoint/v3/contenttype/forms"/>
  </ds:schemaRefs>
</ds:datastoreItem>
</file>

<file path=customXml/itemProps4.xml><?xml version="1.0" encoding="utf-8"?>
<ds:datastoreItem xmlns:ds="http://schemas.openxmlformats.org/officeDocument/2006/customXml" ds:itemID="{85DD74E6-EA0A-4209-A621-57CB1569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1904</Words>
  <Characters>13141</Characters>
  <Application>Microsoft Office Word</Application>
  <DocSecurity>0</DocSecurity>
  <Lines>109</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MPZRT</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Tóth-Baltási Péter</dc:creator>
  <cp:keywords/>
  <dc:description/>
  <cp:lastModifiedBy>Bartók László</cp:lastModifiedBy>
  <cp:revision>13</cp:revision>
  <dcterms:created xsi:type="dcterms:W3CDTF">2019-12-18T10:16:00Z</dcterms:created>
  <dcterms:modified xsi:type="dcterms:W3CDTF">2019-12-30T11:49:00Z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0x01010000624C9B1AB5244894023AE9D15A9DC1</vt:lpwstr>
  </property>
</Properties>
</file>